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00"/>
        <w:jc w:val="center"/>
        <w:rPr>
          <w:rFonts w:ascii="Times New Roman" w:hAnsi="Times New Roman" w:eastAsia="Calibri" w:cs="Times New Roman"/>
          <w:b/>
          <w:b/>
          <w:sz w:val="24"/>
          <w:szCs w:val="24"/>
        </w:rPr>
      </w:pPr>
      <w:bookmarkStart w:id="0" w:name="_GoBack"/>
      <w:bookmarkEnd w:id="0"/>
      <w:r>
        <w:rPr>
          <w:rFonts w:eastAsia="Calibri" w:cs="Times New Roman" w:ascii="Times New Roman" w:hAnsi="Times New Roman"/>
          <w:b/>
          <w:sz w:val="24"/>
          <w:szCs w:val="24"/>
        </w:rPr>
        <w:t xml:space="preserve">ИССЛЕДОВАНИЕ ТЕПЛОПРОВОДНОСТИ ДРЕВЕСНЫХ ПОРОД РЕСПУБЛИКИ ТАТАРСТАН </w:t>
      </w:r>
    </w:p>
    <w:p>
      <w:pPr>
        <w:pStyle w:val="Normal"/>
        <w:spacing w:lineRule="auto" w:line="240" w:before="0" w:after="0"/>
        <w:jc w:val="center"/>
        <w:rPr>
          <w:rFonts w:ascii="Times New Roman" w:hAnsi="Times New Roman" w:eastAsia="Times New Roman" w:cs="Times New Roman"/>
          <w:i/>
          <w:i/>
          <w:sz w:val="24"/>
          <w:szCs w:val="24"/>
          <w:u w:val="single"/>
          <w:lang w:eastAsia="ru-RU"/>
        </w:rPr>
      </w:pPr>
      <w:r>
        <w:rPr>
          <w:rFonts w:eastAsia="Times New Roman" w:cs="Times New Roman" w:ascii="Times New Roman" w:hAnsi="Times New Roman"/>
          <w:i/>
          <w:sz w:val="24"/>
          <w:szCs w:val="24"/>
          <w:u w:val="single"/>
          <w:lang w:eastAsia="ru-RU"/>
        </w:rPr>
        <w:t>Габитов Д.Н., Галиахметов А.Р</w:t>
      </w:r>
    </w:p>
    <w:p>
      <w:pPr>
        <w:pStyle w:val="Normal"/>
        <w:spacing w:lineRule="auto" w:line="240" w:before="0" w:after="0"/>
        <w:jc w:val="center"/>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ГБОУ «Казанская школа - интернат №4 для детей с ограниченными возможностями здоровья», Казань, Республика Татарстан, Россия</w:t>
      </w:r>
    </w:p>
    <w:p>
      <w:pPr>
        <w:pStyle w:val="Normal"/>
        <w:spacing w:lineRule="auto" w:line="240" w:before="0" w:after="0"/>
        <w:jc w:val="center"/>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damirlol10@gmail.com</w:t>
      </w:r>
    </w:p>
    <w:p>
      <w:pPr>
        <w:pStyle w:val="Normal"/>
        <w:shd w:val="clear" w:color="auto" w:fill="FFFFFF"/>
        <w:spacing w:lineRule="auto" w:line="240" w:beforeAutospacing="1" w:afterAutospacing="1"/>
        <w:jc w:val="both"/>
        <w:rPr/>
      </w:pPr>
      <w:r>
        <w:rPr>
          <w:rFonts w:eastAsia="Calibri" w:cs="Times New Roman" w:ascii="Times New Roman" w:hAnsi="Times New Roman"/>
          <w:sz w:val="24"/>
          <w:szCs w:val="24"/>
        </w:rPr>
        <w:t xml:space="preserve">Глобальный энергетический кризис с каждым годом всё острее ставит перед наукой и производством задачу экономии энергоресурсов. Один из путей её решения – создание конструкционных материалов с заданными физическими свойствами: теплопроводность, прозрачность, прочность. В современном строительстве крайне востребованы материалы, обладающие низкой теплопроводностью, высокой прочностью и хорошей способностью пропускать видимый свет. Одним из экологически чистых материалов с низкой теплопроводностью является древесина, она тысячелетиями используется человеком в строительстве и изготовлении предметов быта. </w:t>
      </w:r>
    </w:p>
    <w:p>
      <w:pPr>
        <w:pStyle w:val="Normal"/>
        <w:spacing w:lineRule="auto" w:line="240" w:before="0" w:after="200"/>
        <w:jc w:val="both"/>
        <w:rPr>
          <w:rFonts w:ascii="Times New Roman" w:hAnsi="Times New Roman" w:eastAsia="Calibri" w:cs="Times New Roman"/>
          <w:bCs/>
          <w:sz w:val="24"/>
          <w:szCs w:val="24"/>
        </w:rPr>
      </w:pPr>
      <w:r>
        <w:rPr>
          <w:rFonts w:eastAsia="Calibri" w:cs="Times New Roman" w:ascii="Times New Roman" w:hAnsi="Times New Roman"/>
          <w:bCs/>
          <w:sz w:val="24"/>
          <w:szCs w:val="24"/>
        </w:rPr>
        <w:t>Нами был апробирован метод измерения теплопроводности.</w:t>
      </w:r>
      <w:r>
        <w:rPr>
          <w:rFonts w:eastAsia="Calibri" w:cs="Times New Roman" w:ascii="Times New Roman" w:hAnsi="Times New Roman"/>
          <w:sz w:val="24"/>
          <w:szCs w:val="24"/>
        </w:rPr>
        <w:t xml:space="preserve"> С помощью установки, собранной из манометра и колбы, с теплоизолированными стенками, можно производить измерения теплопроводности плохих проводников тепла. Объектами нашего исследования стали плоские образцы древесины различных пород, срезанные под разными углами к направлению волокон. Перед тем, как исследовать теплопроводность плохих проводников тепла, были экспериментально определены значения плотности этих образцов.</w:t>
      </w:r>
      <w:r>
        <w:rPr>
          <w:rFonts w:eastAsia="Calibri" w:cs="Times New Roman" w:ascii="Times New Roman" w:hAnsi="Times New Roman"/>
          <w:bCs/>
          <w:sz w:val="24"/>
          <w:szCs w:val="24"/>
        </w:rPr>
        <w:t xml:space="preserve"> </w:t>
      </w:r>
      <w:r>
        <w:rPr>
          <w:rFonts w:eastAsia="Calibri" w:cs="Times New Roman" w:ascii="Times New Roman" w:hAnsi="Times New Roman"/>
          <w:sz w:val="24"/>
          <w:szCs w:val="24"/>
        </w:rPr>
        <w:t>По результатам экспериментальных данных мы выяснили, что</w:t>
      </w:r>
      <w:r>
        <w:rPr>
          <w:rFonts w:eastAsia="Calibri" w:cs="Times New Roman" w:ascii="Times New Roman" w:hAnsi="Times New Roman"/>
          <w:bCs/>
          <w:sz w:val="24"/>
          <w:szCs w:val="24"/>
        </w:rPr>
        <w:t xml:space="preserve"> монотонная зависимость теплопроводности от плотности дерева наблюдается при наложении градиента температур вдоль волокон. При наложении градиента температур поперёк волокон, подобной зависимости не прослеживается. Теплопроводность зависит от породы дерева. Наибольшей теплопроводностью обладают смолистые породы.</w:t>
      </w:r>
    </w:p>
    <w:p>
      <w:pPr>
        <w:pStyle w:val="Normal"/>
        <w:spacing w:lineRule="auto" w:line="240" w:before="0" w:after="200"/>
        <w:jc w:val="both"/>
        <w:rPr>
          <w:rFonts w:ascii="Times New Roman" w:hAnsi="Times New Roman" w:eastAsia="Calibri" w:cs="Times New Roman"/>
          <w:bCs/>
          <w:sz w:val="28"/>
          <w:szCs w:val="28"/>
        </w:rPr>
      </w:pPr>
      <w:r>
        <w:rPr>
          <w:rFonts w:eastAsia="Calibri" w:cs="Times New Roman" w:ascii="Times New Roman" w:hAnsi="Times New Roman"/>
          <w:bCs/>
          <w:sz w:val="28"/>
          <w:szCs w:val="28"/>
        </w:rPr>
      </w:r>
    </w:p>
    <w:p>
      <w:pPr>
        <w:pStyle w:val="Normal"/>
        <w:spacing w:lineRule="auto" w:line="240" w:before="0" w:after="20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bidi w:val="0"/>
        <w:spacing w:lineRule="auto" w:line="259" w:before="0" w:after="160"/>
        <w:jc w:val="left"/>
        <w:rPr/>
      </w:pPr>
      <w:r>
        <w:rPr/>
      </w:r>
    </w:p>
    <w:sectPr>
      <w:type w:val="nextPage"/>
      <w:pgSz w:w="11906" w:h="16838"/>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LibreOffice/6.2.4.2$Windows_X86_64 LibreOffice_project/2412653d852ce75f65fbfa83fb7e7b669a126d64</Application>
  <Pages>1</Pages>
  <Words>190</Words>
  <Characters>1507</Characters>
  <CharactersWithSpaces>1694</CharactersWithSpaces>
  <Paragraphs>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2020-01-04T09:33:00Z</dcterms:created>
  <dc:creator>Пользователь</dc:creator>
  <dc:description/>
  <dc:language>ru-RU</dc:language>
  <cp:lastModifiedBy/>
  <dcterms:modified xsi:type="dcterms:W3CDTF">2020-05-13T22:58:43Z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