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jc w:val="center"/>
        <w:rPr/>
      </w:pPr>
      <w:r>
        <w:rPr>
          <w:rFonts w:cs="Times New Roman" w:ascii="Times New Roman" w:hAnsi="Times New Roman"/>
          <w:b/>
          <w:bCs/>
          <w:color w:val="222222"/>
          <w:sz w:val="24"/>
          <w:szCs w:val="24"/>
        </w:rPr>
        <w:t>Э</w:t>
      </w:r>
      <w:r>
        <w:rPr>
          <w:rFonts w:cs="Times New Roman" w:ascii="Times New Roman" w:hAnsi="Times New Roman"/>
          <w:b/>
          <w:bCs/>
          <w:color w:val="222222"/>
          <w:sz w:val="24"/>
          <w:szCs w:val="24"/>
          <w:lang w:val="ru-RU"/>
        </w:rPr>
        <w:t>ФФЕКТИВНЫЙ</w:t>
      </w:r>
      <w:r>
        <w:rPr>
          <w:rFonts w:cs="Times New Roman" w:ascii="Times New Roman" w:hAnsi="Times New Roman"/>
          <w:b/>
          <w:bCs/>
          <w:color w:val="222222"/>
          <w:sz w:val="24"/>
          <w:szCs w:val="24"/>
        </w:rPr>
        <w:t xml:space="preserve"> </w:t>
      </w:r>
      <w:r>
        <w:rPr>
          <w:rFonts w:cs="Times New Roman" w:ascii="Times New Roman" w:hAnsi="Times New Roman"/>
          <w:b/>
          <w:bCs/>
          <w:color w:val="222222"/>
          <w:sz w:val="24"/>
          <w:szCs w:val="24"/>
          <w:lang w:val="ru-RU"/>
        </w:rPr>
        <w:t>ИОНИЗАТОР</w:t>
      </w:r>
      <w:r>
        <w:rPr>
          <w:rFonts w:cs="Times New Roman" w:ascii="Times New Roman" w:hAnsi="Times New Roman"/>
          <w:b/>
          <w:bCs/>
          <w:color w:val="222222"/>
          <w:sz w:val="24"/>
          <w:szCs w:val="24"/>
        </w:rPr>
        <w:t xml:space="preserve"> </w:t>
      </w:r>
      <w:r>
        <w:rPr>
          <w:rFonts w:cs="Times New Roman" w:ascii="Times New Roman" w:hAnsi="Times New Roman"/>
          <w:b/>
          <w:bCs/>
          <w:color w:val="222222"/>
          <w:sz w:val="24"/>
          <w:szCs w:val="24"/>
          <w:lang w:val="ru-RU"/>
        </w:rPr>
        <w:t>ВОЗДУХА НА ОСНОВЕ АВТОЭЛЕКТРОННОЙ ЭМИССИИ. СОЗДАНИЕ И ИССЛЕДОВАНИЕ</w:t>
      </w:r>
    </w:p>
    <w:p>
      <w:pPr>
        <w:pStyle w:val="Normal"/>
        <w:shd w:val="clear" w:color="auto" w:fill="FFFFFF"/>
        <w:spacing w:lineRule="auto" w:line="240"/>
        <w:jc w:val="center"/>
        <w:rPr>
          <w:rFonts w:ascii="Times New Roman" w:hAnsi="Times New Roman" w:cs="Times New Roman"/>
          <w:b/>
          <w:b/>
          <w:bCs/>
          <w:color w:val="222222"/>
          <w:sz w:val="24"/>
          <w:szCs w:val="24"/>
          <w:lang w:val="ru-RU"/>
        </w:rPr>
      </w:pPr>
      <w:r>
        <w:rPr>
          <w:rFonts w:cs="Times New Roman" w:ascii="Times New Roman" w:hAnsi="Times New Roman"/>
          <w:b/>
          <w:bCs/>
          <w:color w:val="222222"/>
          <w:sz w:val="24"/>
          <w:szCs w:val="24"/>
          <w:lang w:val="ru-RU"/>
        </w:rPr>
      </w:r>
    </w:p>
    <w:p>
      <w:pPr>
        <w:pStyle w:val="Normal"/>
        <w:shd w:val="clear" w:color="auto" w:fill="FFFFFF"/>
        <w:spacing w:lineRule="auto" w:line="240"/>
        <w:jc w:val="center"/>
        <w:rPr>
          <w:rFonts w:ascii="Times New Roman" w:hAnsi="Times New Roman" w:cs="Times New Roman"/>
          <w:color w:val="222222"/>
          <w:sz w:val="24"/>
          <w:szCs w:val="24"/>
          <w:lang w:val="ru-RU"/>
        </w:rPr>
      </w:pPr>
      <w:r>
        <w:rPr>
          <w:rFonts w:cs="Times New Roman" w:ascii="Times New Roman" w:hAnsi="Times New Roman"/>
          <w:color w:val="222222"/>
          <w:sz w:val="24"/>
          <w:szCs w:val="24"/>
          <w:u w:val="single"/>
        </w:rPr>
        <w:t>Бастрыгина А.С</w:t>
      </w:r>
      <w:r>
        <w:rPr>
          <w:rFonts w:cs="Times New Roman" w:ascii="Times New Roman" w:hAnsi="Times New Roman"/>
          <w:color w:val="222222"/>
          <w:sz w:val="24"/>
          <w:szCs w:val="24"/>
        </w:rPr>
        <w:t xml:space="preserve">., </w:t>
      </w:r>
      <w:r>
        <w:rPr>
          <w:rFonts w:cs="Times New Roman" w:ascii="Times New Roman" w:hAnsi="Times New Roman"/>
          <w:color w:val="222222"/>
          <w:sz w:val="24"/>
          <w:szCs w:val="24"/>
          <w:u w:val="single"/>
        </w:rPr>
        <w:t>Латохин С.А</w:t>
      </w:r>
      <w:r>
        <w:rPr>
          <w:rFonts w:cs="Times New Roman" w:ascii="Times New Roman" w:hAnsi="Times New Roman"/>
          <w:color w:val="222222"/>
          <w:sz w:val="24"/>
          <w:szCs w:val="24"/>
        </w:rPr>
        <w:t>.</w:t>
      </w:r>
      <w:r>
        <w:rPr>
          <w:rFonts w:cs="Times New Roman" w:ascii="Times New Roman" w:hAnsi="Times New Roman"/>
          <w:color w:val="222222"/>
          <w:sz w:val="24"/>
          <w:szCs w:val="24"/>
          <w:lang w:val="ru-RU"/>
        </w:rPr>
        <w:t>,</w:t>
      </w:r>
      <w:r>
        <w:rPr>
          <w:rFonts w:cs="Times New Roman" w:ascii="Times New Roman" w:hAnsi="Times New Roman"/>
          <w:color w:val="222222"/>
          <w:sz w:val="24"/>
          <w:szCs w:val="24"/>
        </w:rPr>
        <w:t xml:space="preserve"> </w:t>
      </w:r>
      <w:r>
        <w:rPr>
          <w:rFonts w:cs="Times New Roman" w:ascii="Times New Roman" w:hAnsi="Times New Roman"/>
          <w:color w:val="222222"/>
          <w:sz w:val="24"/>
          <w:szCs w:val="24"/>
          <w:u w:val="single"/>
        </w:rPr>
        <w:t>Булгакова Е.А.</w:t>
      </w:r>
    </w:p>
    <w:p>
      <w:pPr>
        <w:pStyle w:val="Normal"/>
        <w:spacing w:lineRule="auto" w:line="240"/>
        <w:ind w:firstLine="284"/>
        <w:jc w:val="center"/>
        <w:rPr/>
      </w:pPr>
      <w:r>
        <w:rPr>
          <w:rFonts w:cs="Times New Roman" w:ascii="Times New Roman" w:hAnsi="Times New Roman"/>
          <w:i/>
          <w:color w:val="222222"/>
          <w:sz w:val="24"/>
          <w:szCs w:val="24"/>
        </w:rPr>
        <w:t xml:space="preserve">СУНЦ НГУ (ФМШ), Новосибирск, Россия                                                               </w:t>
      </w:r>
      <w:hyperlink r:id="rId2" w:tgtFrame="_blank">
        <w:r>
          <w:rPr>
            <w:rStyle w:val="Style14"/>
            <w:rFonts w:cs="Times New Roman" w:ascii="Times New Roman" w:hAnsi="Times New Roman"/>
            <w:i/>
            <w:color w:val="auto"/>
            <w:sz w:val="24"/>
            <w:szCs w:val="24"/>
            <w:highlight w:val="white"/>
            <w:u w:val="none"/>
          </w:rPr>
          <w:t>a.bastrygina_sesc@g.nsu.ru</w:t>
        </w:r>
      </w:hyperlink>
      <w:r>
        <w:rPr>
          <w:rStyle w:val="Style14"/>
          <w:rFonts w:cs="Times New Roman" w:ascii="Times New Roman" w:hAnsi="Times New Roman"/>
          <w:i/>
          <w:color w:val="auto"/>
          <w:sz w:val="24"/>
          <w:szCs w:val="24"/>
          <w:highlight w:val="white"/>
          <w:u w:val="none"/>
          <w:lang w:val="ru-RU"/>
        </w:rPr>
        <w:t>;</w:t>
      </w:r>
      <w:r>
        <w:rPr>
          <w:rFonts w:cs="Times New Roman" w:ascii="Times New Roman" w:hAnsi="Times New Roman"/>
          <w:i/>
          <w:sz w:val="24"/>
          <w:szCs w:val="24"/>
          <w:lang w:val="ru-RU"/>
        </w:rPr>
        <w:t xml:space="preserve"> </w:t>
      </w:r>
      <w:r>
        <w:rPr>
          <w:rStyle w:val="Style14"/>
          <w:rFonts w:cs="Times New Roman" w:ascii="Times New Roman" w:hAnsi="Times New Roman"/>
          <w:i/>
          <w:color w:val="auto"/>
          <w:sz w:val="24"/>
          <w:szCs w:val="24"/>
          <w:u w:val="none"/>
          <w:lang w:val="en-US"/>
        </w:rPr>
        <w:t>s</w:t>
      </w:r>
      <w:r>
        <w:rPr>
          <w:rStyle w:val="Style14"/>
          <w:rFonts w:cs="Times New Roman" w:ascii="Times New Roman" w:hAnsi="Times New Roman"/>
          <w:i/>
          <w:color w:val="auto"/>
          <w:sz w:val="24"/>
          <w:szCs w:val="24"/>
          <w:u w:val="none"/>
          <w:lang w:val="ru-RU"/>
        </w:rPr>
        <w:t>.</w:t>
      </w:r>
      <w:r>
        <w:rPr>
          <w:rStyle w:val="Style14"/>
          <w:rFonts w:cs="Times New Roman" w:ascii="Times New Roman" w:hAnsi="Times New Roman"/>
          <w:i/>
          <w:color w:val="auto"/>
          <w:sz w:val="24"/>
          <w:szCs w:val="24"/>
          <w:u w:val="none"/>
          <w:lang w:val="en-US"/>
        </w:rPr>
        <w:t>latokhin</w:t>
      </w:r>
      <w:r>
        <w:rPr>
          <w:rStyle w:val="Style14"/>
          <w:rFonts w:cs="Times New Roman" w:ascii="Times New Roman" w:hAnsi="Times New Roman"/>
          <w:i/>
          <w:color w:val="auto"/>
          <w:sz w:val="24"/>
          <w:szCs w:val="24"/>
          <w:u w:val="none"/>
          <w:lang w:val="ru-RU"/>
        </w:rPr>
        <w:t>_</w:t>
      </w:r>
      <w:r>
        <w:rPr>
          <w:rStyle w:val="Style14"/>
          <w:rFonts w:cs="Times New Roman" w:ascii="Times New Roman" w:hAnsi="Times New Roman"/>
          <w:i/>
          <w:color w:val="auto"/>
          <w:sz w:val="24"/>
          <w:szCs w:val="24"/>
          <w:u w:val="none"/>
          <w:lang w:val="en-US"/>
        </w:rPr>
        <w:t>sesc</w:t>
      </w:r>
      <w:r>
        <w:rPr>
          <w:rStyle w:val="Style14"/>
          <w:rFonts w:cs="Times New Roman" w:ascii="Times New Roman" w:hAnsi="Times New Roman"/>
          <w:i/>
          <w:color w:val="auto"/>
          <w:sz w:val="24"/>
          <w:szCs w:val="24"/>
          <w:u w:val="none"/>
          <w:lang w:val="ru-RU"/>
        </w:rPr>
        <w:t>@</w:t>
      </w:r>
      <w:r>
        <w:rPr>
          <w:rStyle w:val="Style14"/>
          <w:rFonts w:cs="Times New Roman" w:ascii="Times New Roman" w:hAnsi="Times New Roman"/>
          <w:i/>
          <w:color w:val="auto"/>
          <w:sz w:val="24"/>
          <w:szCs w:val="24"/>
          <w:u w:val="none"/>
          <w:lang w:val="en-US"/>
        </w:rPr>
        <w:t>g</w:t>
      </w:r>
      <w:r>
        <w:rPr>
          <w:rStyle w:val="Style14"/>
          <w:rFonts w:cs="Times New Roman" w:ascii="Times New Roman" w:hAnsi="Times New Roman"/>
          <w:i/>
          <w:color w:val="auto"/>
          <w:sz w:val="24"/>
          <w:szCs w:val="24"/>
          <w:u w:val="none"/>
          <w:lang w:val="ru-RU"/>
        </w:rPr>
        <w:t>.</w:t>
      </w:r>
      <w:r>
        <w:rPr>
          <w:rStyle w:val="Style14"/>
          <w:rFonts w:cs="Times New Roman" w:ascii="Times New Roman" w:hAnsi="Times New Roman"/>
          <w:i/>
          <w:color w:val="auto"/>
          <w:sz w:val="24"/>
          <w:szCs w:val="24"/>
          <w:u w:val="none"/>
          <w:lang w:val="en-US"/>
        </w:rPr>
        <w:t>nsu</w:t>
      </w:r>
      <w:r>
        <w:rPr>
          <w:rStyle w:val="Style14"/>
          <w:rFonts w:cs="Times New Roman" w:ascii="Times New Roman" w:hAnsi="Times New Roman"/>
          <w:i/>
          <w:color w:val="auto"/>
          <w:sz w:val="24"/>
          <w:szCs w:val="24"/>
          <w:u w:val="none"/>
          <w:lang w:val="ru-RU"/>
        </w:rPr>
        <w:t>.</w:t>
      </w:r>
      <w:r>
        <w:rPr>
          <w:rStyle w:val="Style14"/>
          <w:rFonts w:cs="Times New Roman" w:ascii="Times New Roman" w:hAnsi="Times New Roman"/>
          <w:i/>
          <w:color w:val="auto"/>
          <w:sz w:val="24"/>
          <w:szCs w:val="24"/>
          <w:u w:val="none"/>
          <w:lang w:val="en-US"/>
        </w:rPr>
        <w:t>ru</w:t>
      </w:r>
      <w:r>
        <w:rPr>
          <w:rFonts w:cs="Times New Roman" w:ascii="Times New Roman" w:hAnsi="Times New Roman"/>
          <w:i/>
          <w:sz w:val="24"/>
          <w:szCs w:val="24"/>
          <w:lang w:val="ru-RU"/>
        </w:rPr>
        <w:t xml:space="preserve">; </w:t>
      </w:r>
      <w:hyperlink r:id="rId3">
        <w:r>
          <w:rPr>
            <w:rStyle w:val="Style14"/>
            <w:rFonts w:cs="Times New Roman" w:ascii="Times New Roman" w:hAnsi="Times New Roman"/>
            <w:i/>
            <w:iCs/>
            <w:color w:val="auto"/>
            <w:sz w:val="24"/>
            <w:szCs w:val="24"/>
            <w:u w:val="none"/>
            <w:lang w:val="en-US"/>
          </w:rPr>
          <w:t>e</w:t>
        </w:r>
        <w:r>
          <w:rPr>
            <w:rStyle w:val="Style14"/>
            <w:rFonts w:cs="Times New Roman" w:ascii="Times New Roman" w:hAnsi="Times New Roman"/>
            <w:i/>
            <w:iCs/>
            <w:color w:val="auto"/>
            <w:sz w:val="24"/>
            <w:szCs w:val="24"/>
            <w:u w:val="none"/>
          </w:rPr>
          <w:t>.</w:t>
        </w:r>
        <w:r>
          <w:rPr>
            <w:rStyle w:val="Style14"/>
            <w:rFonts w:cs="Times New Roman" w:ascii="Times New Roman" w:hAnsi="Times New Roman"/>
            <w:i/>
            <w:iCs/>
            <w:color w:val="auto"/>
            <w:sz w:val="24"/>
            <w:szCs w:val="24"/>
            <w:u w:val="none"/>
            <w:lang w:val="en-US"/>
          </w:rPr>
          <w:t>arifova</w:t>
        </w:r>
        <w:r>
          <w:rPr>
            <w:rStyle w:val="Style14"/>
            <w:rFonts w:cs="Times New Roman" w:ascii="Times New Roman" w:hAnsi="Times New Roman"/>
            <w:i/>
            <w:iCs/>
            <w:color w:val="auto"/>
            <w:sz w:val="24"/>
            <w:szCs w:val="24"/>
            <w:u w:val="none"/>
          </w:rPr>
          <w:t>_</w:t>
        </w:r>
        <w:r>
          <w:rPr>
            <w:rStyle w:val="Style14"/>
            <w:rFonts w:cs="Times New Roman" w:ascii="Times New Roman" w:hAnsi="Times New Roman"/>
            <w:i/>
            <w:iCs/>
            <w:color w:val="auto"/>
            <w:sz w:val="24"/>
            <w:szCs w:val="24"/>
            <w:u w:val="none"/>
            <w:lang w:val="en-US"/>
          </w:rPr>
          <w:t>sesc</w:t>
        </w:r>
        <w:r>
          <w:rPr>
            <w:rStyle w:val="Style14"/>
            <w:rFonts w:cs="Times New Roman" w:ascii="Times New Roman" w:hAnsi="Times New Roman"/>
            <w:i/>
            <w:iCs/>
            <w:color w:val="auto"/>
            <w:sz w:val="24"/>
            <w:szCs w:val="24"/>
            <w:u w:val="none"/>
          </w:rPr>
          <w:t>@</w:t>
        </w:r>
        <w:r>
          <w:rPr>
            <w:rStyle w:val="Style14"/>
            <w:rFonts w:cs="Times New Roman" w:ascii="Times New Roman" w:hAnsi="Times New Roman"/>
            <w:i/>
            <w:iCs/>
            <w:color w:val="auto"/>
            <w:sz w:val="24"/>
            <w:szCs w:val="24"/>
            <w:u w:val="none"/>
            <w:lang w:val="en-US"/>
          </w:rPr>
          <w:t>g</w:t>
        </w:r>
        <w:r>
          <w:rPr>
            <w:rStyle w:val="Style14"/>
            <w:rFonts w:cs="Times New Roman" w:ascii="Times New Roman" w:hAnsi="Times New Roman"/>
            <w:i/>
            <w:iCs/>
            <w:color w:val="auto"/>
            <w:sz w:val="24"/>
            <w:szCs w:val="24"/>
            <w:u w:val="none"/>
          </w:rPr>
          <w:t>.</w:t>
        </w:r>
        <w:r>
          <w:rPr>
            <w:rStyle w:val="Style14"/>
            <w:rFonts w:cs="Times New Roman" w:ascii="Times New Roman" w:hAnsi="Times New Roman"/>
            <w:i/>
            <w:iCs/>
            <w:color w:val="auto"/>
            <w:sz w:val="24"/>
            <w:szCs w:val="24"/>
            <w:u w:val="none"/>
            <w:lang w:val="en-US"/>
          </w:rPr>
          <w:t>nsu</w:t>
        </w:r>
        <w:r>
          <w:rPr>
            <w:rStyle w:val="Style14"/>
            <w:rFonts w:cs="Times New Roman" w:ascii="Times New Roman" w:hAnsi="Times New Roman"/>
            <w:i/>
            <w:iCs/>
            <w:color w:val="auto"/>
            <w:sz w:val="24"/>
            <w:szCs w:val="24"/>
            <w:u w:val="none"/>
          </w:rPr>
          <w:t>.</w:t>
        </w:r>
        <w:r>
          <w:rPr>
            <w:rStyle w:val="Style14"/>
            <w:rFonts w:cs="Times New Roman" w:ascii="Times New Roman" w:hAnsi="Times New Roman"/>
            <w:i/>
            <w:iCs/>
            <w:color w:val="auto"/>
            <w:sz w:val="24"/>
            <w:szCs w:val="24"/>
            <w:u w:val="none"/>
            <w:lang w:val="en-US"/>
          </w:rPr>
          <w:t>ru</w:t>
        </w:r>
      </w:hyperlink>
      <w:r>
        <w:rPr>
          <w:rFonts w:cs="Times New Roman" w:ascii="Times New Roman" w:hAnsi="Times New Roman"/>
          <w:i/>
          <w:iCs/>
          <w:sz w:val="24"/>
          <w:szCs w:val="24"/>
          <w:lang w:val="ru-RU"/>
        </w:rPr>
        <w:t xml:space="preserve"> </w:t>
      </w:r>
    </w:p>
    <w:p>
      <w:pPr>
        <w:pStyle w:val="Normal"/>
        <w:spacing w:lineRule="auto" w:line="240"/>
        <w:ind w:firstLine="284"/>
        <w:jc w:val="center"/>
        <w:rPr>
          <w:rFonts w:ascii="Times New Roman" w:hAnsi="Times New Roman" w:cs="Times New Roman"/>
          <w:sz w:val="24"/>
          <w:szCs w:val="24"/>
        </w:rPr>
      </w:pPr>
      <w:r>
        <w:rPr>
          <w:rFonts w:cs="Times New Roman" w:ascii="Times New Roman" w:hAnsi="Times New Roman"/>
          <w:i/>
          <w:color w:val="222222"/>
          <w:sz w:val="24"/>
          <w:szCs w:val="24"/>
          <w:lang w:val="ru-RU"/>
        </w:rPr>
        <w:t xml:space="preserve"> </w:t>
      </w:r>
    </w:p>
    <w:p>
      <w:pPr>
        <w:pStyle w:val="Normal"/>
        <w:spacing w:lineRule="auto" w:line="240"/>
        <w:ind w:firstLine="284"/>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spacing w:lineRule="auto" w:line="240"/>
        <w:jc w:val="both"/>
        <w:rPr/>
      </w:pPr>
      <w:r>
        <w:rPr>
          <w:rFonts w:eastAsia="Times New Roman" w:cs="Times New Roman" w:ascii="Times New Roman" w:hAnsi="Times New Roman"/>
          <w:sz w:val="24"/>
          <w:szCs w:val="24"/>
        </w:rPr>
        <w:t>Введение</w:t>
      </w: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rPr>
        <w:t xml:space="preserve">Ионизаторы воздуха на основе автоэлектронной эмиссии предназначены для </w:t>
      </w:r>
      <w:r>
        <w:rPr>
          <w:rFonts w:cs="Times New Roman" w:ascii="Times New Roman" w:hAnsi="Times New Roman"/>
          <w:sz w:val="24"/>
          <w:szCs w:val="24"/>
          <w:lang w:val="ru-RU"/>
        </w:rPr>
        <w:t xml:space="preserve">генерации </w:t>
      </w:r>
      <w:r>
        <w:rPr>
          <w:rFonts w:cs="Times New Roman" w:ascii="Times New Roman" w:hAnsi="Times New Roman"/>
          <w:sz w:val="24"/>
          <w:szCs w:val="24"/>
        </w:rPr>
        <w:t xml:space="preserve">отрицательных ионов кислорода, которые способны очищать воздух </w:t>
      </w:r>
      <w:r>
        <w:rPr>
          <w:rFonts w:cs="Times New Roman" w:ascii="Times New Roman" w:hAnsi="Times New Roman"/>
          <w:sz w:val="24"/>
          <w:szCs w:val="24"/>
          <w:lang w:val="ru-RU"/>
        </w:rPr>
        <w:t xml:space="preserve">от </w:t>
      </w:r>
      <w:r>
        <w:rPr>
          <w:rFonts w:cs="Times New Roman" w:ascii="Times New Roman" w:hAnsi="Times New Roman"/>
          <w:sz w:val="24"/>
          <w:szCs w:val="24"/>
        </w:rPr>
        <w:t>пыли и пыльцы (аллергены)</w:t>
      </w:r>
      <w:r>
        <w:rPr>
          <w:rFonts w:cs="Times New Roman" w:ascii="Times New Roman" w:hAnsi="Times New Roman"/>
          <w:sz w:val="24"/>
          <w:szCs w:val="24"/>
          <w:lang w:val="ru-RU"/>
        </w:rPr>
        <w:t xml:space="preserve">, </w:t>
      </w:r>
      <w:r>
        <w:rPr>
          <w:rFonts w:cs="Times New Roman" w:ascii="Times New Roman" w:hAnsi="Times New Roman"/>
          <w:sz w:val="24"/>
          <w:szCs w:val="24"/>
        </w:rPr>
        <w:t xml:space="preserve">от спор грибов; </w:t>
      </w:r>
      <w:r>
        <w:rPr>
          <w:rFonts w:cs="Times New Roman" w:ascii="Times New Roman" w:hAnsi="Times New Roman"/>
          <w:sz w:val="24"/>
          <w:szCs w:val="24"/>
          <w:lang w:val="ru-RU"/>
        </w:rPr>
        <w:t xml:space="preserve">для </w:t>
      </w:r>
      <w:r>
        <w:rPr>
          <w:rFonts w:cs="Times New Roman" w:ascii="Times New Roman" w:hAnsi="Times New Roman"/>
          <w:sz w:val="24"/>
          <w:szCs w:val="24"/>
        </w:rPr>
        <w:t>борьбы с бактериями и, возможно, с вирусами</w:t>
      </w:r>
      <w:r>
        <w:rPr>
          <w:rFonts w:cs="Times New Roman" w:ascii="Times New Roman" w:hAnsi="Times New Roman"/>
          <w:sz w:val="24"/>
          <w:szCs w:val="24"/>
          <w:lang w:val="ru-RU"/>
        </w:rPr>
        <w:t xml:space="preserve"> [1,6]. </w:t>
      </w:r>
      <w:r>
        <w:rPr>
          <w:rFonts w:cs="Times New Roman" w:ascii="Times New Roman" w:hAnsi="Times New Roman"/>
          <w:sz w:val="24"/>
          <w:szCs w:val="24"/>
        </w:rPr>
        <w:t>Отрицательно заряженная молекула кислорода</w:t>
      </w:r>
      <w:r>
        <w:rPr>
          <w:rFonts w:cs="Times New Roman" w:ascii="Times New Roman" w:hAnsi="Times New Roman"/>
          <w:sz w:val="24"/>
          <w:szCs w:val="24"/>
          <w:lang w:val="ru-RU"/>
        </w:rPr>
        <w:t>, обладающая отрицательным сродством к электрону,</w:t>
      </w:r>
      <w:r>
        <w:rPr>
          <w:rFonts w:cs="Times New Roman" w:ascii="Times New Roman" w:hAnsi="Times New Roman"/>
          <w:sz w:val="24"/>
          <w:szCs w:val="24"/>
        </w:rPr>
        <w:t xml:space="preserve"> образуется в результате эмиссии электронов</w:t>
      </w:r>
      <w:r>
        <w:rPr>
          <w:rFonts w:cs="Times New Roman" w:ascii="Times New Roman" w:hAnsi="Times New Roman"/>
          <w:sz w:val="24"/>
          <w:szCs w:val="24"/>
          <w:lang w:val="ru-RU"/>
        </w:rPr>
        <w:t xml:space="preserve"> </w:t>
      </w:r>
      <w:r>
        <w:rPr>
          <w:rFonts w:cs="Times New Roman" w:ascii="Times New Roman" w:hAnsi="Times New Roman"/>
          <w:sz w:val="24"/>
          <w:szCs w:val="24"/>
        </w:rPr>
        <w:t>с металлических острий при высоких напряженностях электрического поля</w:t>
      </w:r>
      <w:r>
        <w:rPr>
          <w:rFonts w:cs="Times New Roman" w:ascii="Times New Roman" w:hAnsi="Times New Roman"/>
          <w:sz w:val="24"/>
          <w:szCs w:val="24"/>
          <w:lang w:val="ru-RU"/>
        </w:rPr>
        <w:t>: Е=10*8-10*9В/м</w:t>
      </w:r>
      <w:r>
        <w:rPr>
          <w:rFonts w:cs="Times New Roman" w:ascii="Times New Roman" w:hAnsi="Times New Roman"/>
          <w:sz w:val="24"/>
          <w:szCs w:val="24"/>
        </w:rPr>
        <w:t xml:space="preserve"> [</w:t>
      </w:r>
      <w:r>
        <w:rPr>
          <w:rFonts w:cs="Times New Roman" w:ascii="Times New Roman" w:hAnsi="Times New Roman"/>
          <w:sz w:val="24"/>
          <w:szCs w:val="24"/>
          <w:lang w:val="ru-RU"/>
        </w:rPr>
        <w:t>2-5</w:t>
      </w:r>
      <w:r>
        <w:rPr>
          <w:rFonts w:cs="Times New Roman" w:ascii="Times New Roman" w:hAnsi="Times New Roman"/>
          <w:sz w:val="24"/>
          <w:szCs w:val="24"/>
        </w:rPr>
        <w:t>].</w:t>
      </w:r>
      <w:r>
        <w:rPr>
          <w:rFonts w:cs="Times New Roman" w:ascii="Times New Roman" w:hAnsi="Times New Roman"/>
          <w:sz w:val="24"/>
          <w:szCs w:val="24"/>
          <w:lang w:val="ru-RU"/>
        </w:rPr>
        <w:t xml:space="preserve"> </w:t>
      </w:r>
    </w:p>
    <w:p>
      <w:pPr>
        <w:pStyle w:val="Normal"/>
        <w:spacing w:lineRule="auto" w:line="240"/>
        <w:jc w:val="both"/>
        <w:rPr/>
      </w:pPr>
      <w:r>
        <w:rPr>
          <w:rFonts w:cs="Times New Roman" w:ascii="Times New Roman" w:hAnsi="Times New Roman"/>
          <w:sz w:val="24"/>
          <w:szCs w:val="24"/>
          <w:lang w:val="ru-RU"/>
        </w:rPr>
        <w:t>Эмитированные электроны обладают низкой энергией (электрон-вольты), что обеспечивает их эффективный захват (прилипание) молекулой кислорода. Частицы в атмосфере заряжаются, укрупняются и осаждаются, а бактерии разрушаются под действием заряда. Кроме того, сообщается, что отрицательно заряженный кислород способ</w:t>
      </w:r>
      <w:r>
        <w:rPr>
          <w:rFonts w:cs="Times New Roman" w:ascii="Times New Roman" w:hAnsi="Times New Roman"/>
          <w:sz w:val="24"/>
          <w:szCs w:val="24"/>
          <w:lang w:val="ru-RU"/>
        </w:rPr>
        <w:t>ен</w:t>
      </w:r>
      <w:r>
        <w:rPr>
          <w:rFonts w:cs="Times New Roman" w:ascii="Times New Roman" w:hAnsi="Times New Roman"/>
          <w:sz w:val="24"/>
          <w:szCs w:val="24"/>
          <w:lang w:val="ru-RU"/>
        </w:rPr>
        <w:t xml:space="preserve"> благотворно влиять на человека, на обменные процессы в организме [5]. </w:t>
      </w:r>
      <w:r>
        <w:rPr>
          <w:rFonts w:cs="Times New Roman" w:ascii="Times New Roman" w:hAnsi="Times New Roman"/>
          <w:sz w:val="24"/>
          <w:szCs w:val="24"/>
        </w:rPr>
        <w:t>В настоящее время работы</w:t>
      </w:r>
      <w:r>
        <w:rPr>
          <w:rFonts w:cs="Times New Roman" w:ascii="Times New Roman" w:hAnsi="Times New Roman"/>
          <w:sz w:val="24"/>
          <w:szCs w:val="24"/>
          <w:lang w:val="ru-RU"/>
        </w:rPr>
        <w:t>,</w:t>
      </w:r>
      <w:r>
        <w:rPr>
          <w:rFonts w:cs="Times New Roman" w:ascii="Times New Roman" w:hAnsi="Times New Roman"/>
          <w:sz w:val="24"/>
          <w:szCs w:val="24"/>
        </w:rPr>
        <w:t xml:space="preserve"> </w:t>
      </w:r>
      <w:r>
        <w:rPr>
          <w:rFonts w:cs="Times New Roman" w:ascii="Times New Roman" w:hAnsi="Times New Roman"/>
          <w:sz w:val="24"/>
          <w:szCs w:val="24"/>
          <w:lang w:val="ru-RU"/>
        </w:rPr>
        <w:t xml:space="preserve">направленные на </w:t>
      </w:r>
      <w:r>
        <w:rPr>
          <w:rFonts w:cs="Times New Roman" w:ascii="Times New Roman" w:hAnsi="Times New Roman"/>
          <w:sz w:val="24"/>
          <w:szCs w:val="24"/>
        </w:rPr>
        <w:t>антибактериальные и антивирусные технологии,</w:t>
      </w:r>
      <w:r>
        <w:rPr>
          <w:rFonts w:cs="Times New Roman" w:ascii="Times New Roman" w:hAnsi="Times New Roman"/>
          <w:sz w:val="24"/>
          <w:szCs w:val="24"/>
          <w:lang w:val="ru-RU"/>
        </w:rPr>
        <w:t xml:space="preserve"> актуальны. </w:t>
      </w:r>
    </w:p>
    <w:p>
      <w:pPr>
        <w:pStyle w:val="Normal"/>
        <w:spacing w:lineRule="auto" w:line="240"/>
        <w:jc w:val="both"/>
        <w:rPr/>
      </w:pPr>
      <w:r>
        <w:rPr>
          <w:rFonts w:cs="Times New Roman" w:ascii="Times New Roman" w:hAnsi="Times New Roman"/>
          <w:sz w:val="24"/>
          <w:szCs w:val="24"/>
        </w:rPr>
        <w:t>Цель проекта</w:t>
      </w:r>
      <w:r>
        <w:rPr>
          <w:rFonts w:cs="Times New Roman" w:ascii="Times New Roman" w:hAnsi="Times New Roman"/>
          <w:sz w:val="24"/>
          <w:szCs w:val="24"/>
          <w:lang w:val="ru-RU"/>
        </w:rPr>
        <w:t xml:space="preserve"> -</w:t>
      </w:r>
      <w:r>
        <w:rPr>
          <w:rFonts w:cs="Times New Roman" w:ascii="Times New Roman" w:hAnsi="Times New Roman"/>
          <w:sz w:val="24"/>
          <w:szCs w:val="24"/>
        </w:rPr>
        <w:t xml:space="preserve"> создать ионизатор воздуха на основе</w:t>
      </w:r>
      <w:r>
        <w:rPr>
          <w:rFonts w:cs="Times New Roman" w:ascii="Times New Roman" w:hAnsi="Times New Roman"/>
          <w:sz w:val="24"/>
          <w:szCs w:val="24"/>
          <w:lang w:val="ru-RU"/>
        </w:rPr>
        <w:t xml:space="preserve"> </w:t>
      </w:r>
      <w:r>
        <w:rPr>
          <w:rFonts w:cs="Times New Roman" w:ascii="Times New Roman" w:hAnsi="Times New Roman"/>
          <w:sz w:val="24"/>
          <w:szCs w:val="24"/>
        </w:rPr>
        <w:t>автоэлектронной эмиссии со многими остриями-иголками</w:t>
      </w:r>
      <w:r>
        <w:rPr>
          <w:rFonts w:cs="Times New Roman" w:ascii="Times New Roman" w:hAnsi="Times New Roman"/>
          <w:sz w:val="24"/>
          <w:szCs w:val="24"/>
          <w:lang w:val="ru-RU"/>
        </w:rPr>
        <w:t xml:space="preserve"> </w:t>
      </w:r>
      <w:r>
        <w:rPr>
          <w:rFonts w:cs="Times New Roman" w:ascii="Times New Roman" w:hAnsi="Times New Roman"/>
          <w:sz w:val="24"/>
          <w:szCs w:val="24"/>
        </w:rPr>
        <w:t>и</w:t>
      </w:r>
      <w:r>
        <w:rPr>
          <w:rFonts w:cs="Times New Roman" w:ascii="Times New Roman" w:hAnsi="Times New Roman"/>
          <w:sz w:val="24"/>
          <w:szCs w:val="24"/>
          <w:lang w:val="ru-RU"/>
        </w:rPr>
        <w:t xml:space="preserve"> сравнить </w:t>
      </w:r>
      <w:r>
        <w:rPr>
          <w:rFonts w:cs="Times New Roman" w:ascii="Times New Roman" w:hAnsi="Times New Roman"/>
          <w:sz w:val="24"/>
          <w:szCs w:val="24"/>
        </w:rPr>
        <w:t>характеристики с промышленным ионизатором воздуха</w:t>
      </w:r>
      <w:r>
        <w:rPr>
          <w:rFonts w:cs="Times New Roman" w:ascii="Times New Roman" w:hAnsi="Times New Roman"/>
          <w:sz w:val="24"/>
          <w:szCs w:val="24"/>
          <w:lang w:val="ru-RU"/>
        </w:rPr>
        <w:t>; выявить</w:t>
      </w:r>
      <w:r>
        <w:rPr>
          <w:rFonts w:cs="Times New Roman" w:ascii="Times New Roman" w:hAnsi="Times New Roman"/>
          <w:sz w:val="24"/>
          <w:szCs w:val="24"/>
        </w:rPr>
        <w:t xml:space="preserve"> особенности работы каждого из генераторов ионов</w:t>
      </w:r>
      <w:r>
        <w:rPr>
          <w:rFonts w:cs="Times New Roman" w:ascii="Times New Roman" w:hAnsi="Times New Roman"/>
          <w:sz w:val="24"/>
          <w:szCs w:val="24"/>
          <w:lang w:val="ru-RU"/>
        </w:rPr>
        <w:t xml:space="preserve"> в равных условиях при равной площади эмитирующей поверхности источника ионов. М</w:t>
      </w:r>
      <w:r>
        <w:rPr>
          <w:rFonts w:cs="Times New Roman" w:ascii="Times New Roman" w:hAnsi="Times New Roman"/>
          <w:sz w:val="24"/>
          <w:szCs w:val="24"/>
        </w:rPr>
        <w:t xml:space="preserve">ы начали работать в этом направлении осенью 2019 года в лаборатории  </w:t>
      </w:r>
      <w:r>
        <w:rPr>
          <w:rFonts w:cs="Times New Roman" w:ascii="Times New Roman" w:hAnsi="Times New Roman"/>
          <w:sz w:val="24"/>
          <w:szCs w:val="24"/>
          <w:lang w:val="ru-RU"/>
        </w:rPr>
        <w:t xml:space="preserve">экспериментальной физики физического факультета </w:t>
      </w:r>
      <w:r>
        <w:rPr>
          <w:rFonts w:cs="Times New Roman" w:ascii="Times New Roman" w:hAnsi="Times New Roman"/>
          <w:sz w:val="24"/>
          <w:szCs w:val="24"/>
        </w:rPr>
        <w:t>НГУ, понимая, что эта тема важна</w:t>
      </w:r>
      <w:r>
        <w:rPr>
          <w:rFonts w:cs="Times New Roman" w:ascii="Times New Roman" w:hAnsi="Times New Roman"/>
          <w:sz w:val="24"/>
          <w:szCs w:val="24"/>
          <w:lang w:val="ru-RU"/>
        </w:rPr>
        <w:t xml:space="preserve"> и</w:t>
      </w:r>
      <w:r>
        <w:rPr>
          <w:rFonts w:cs="Times New Roman" w:ascii="Times New Roman" w:hAnsi="Times New Roman"/>
          <w:sz w:val="24"/>
          <w:szCs w:val="24"/>
        </w:rPr>
        <w:t xml:space="preserve"> интересна и для </w:t>
      </w:r>
      <w:r>
        <w:rPr>
          <w:rFonts w:cs="Times New Roman" w:ascii="Times New Roman" w:hAnsi="Times New Roman"/>
          <w:sz w:val="24"/>
          <w:szCs w:val="24"/>
          <w:lang w:val="ru-RU"/>
        </w:rPr>
        <w:t xml:space="preserve">физиков и для </w:t>
      </w:r>
      <w:r>
        <w:rPr>
          <w:rFonts w:cs="Times New Roman" w:ascii="Times New Roman" w:hAnsi="Times New Roman"/>
          <w:sz w:val="24"/>
          <w:szCs w:val="24"/>
        </w:rPr>
        <w:t>биологов.</w:t>
      </w:r>
      <w:r>
        <w:rPr>
          <w:rFonts w:cs="Times New Roman" w:ascii="Times New Roman" w:hAnsi="Times New Roman"/>
          <w:sz w:val="24"/>
          <w:szCs w:val="24"/>
          <w:lang w:val="ru-RU"/>
        </w:rPr>
        <w:t xml:space="preserve"> Кроме того, проект</w:t>
      </w:r>
      <w:r>
        <w:rPr>
          <w:rFonts w:cs="Times New Roman" w:ascii="Times New Roman" w:hAnsi="Times New Roman"/>
          <w:sz w:val="24"/>
          <w:szCs w:val="24"/>
        </w:rPr>
        <w:t xml:space="preserve"> имеет большое прикладное значение</w:t>
      </w:r>
      <w:r>
        <w:rPr>
          <w:rFonts w:cs="Times New Roman" w:ascii="Times New Roman" w:hAnsi="Times New Roman"/>
          <w:sz w:val="24"/>
          <w:szCs w:val="24"/>
          <w:lang w:val="ru-RU"/>
        </w:rPr>
        <w:t xml:space="preserve"> при существенной образовательной компоненте. </w:t>
      </w:r>
    </w:p>
    <w:p>
      <w:pPr>
        <w:pStyle w:val="Normal"/>
        <w:spacing w:lineRule="auto" w:line="240"/>
        <w:jc w:val="both"/>
        <w:rPr>
          <w:rFonts w:ascii="Times New Roman" w:hAnsi="Times New Roman" w:cs="Times New Roman"/>
          <w:sz w:val="24"/>
          <w:szCs w:val="24"/>
          <w:lang w:val="ru-RU"/>
        </w:rPr>
      </w:pPr>
      <w:r>
        <w:rPr>
          <w:rFonts w:cs="Times New Roman" w:ascii="Times New Roman" w:hAnsi="Times New Roman"/>
          <w:bCs/>
          <w:sz w:val="24"/>
          <w:szCs w:val="24"/>
        </w:rPr>
        <w:t>Методика</w:t>
      </w:r>
      <w:r>
        <w:rPr>
          <w:rFonts w:cs="Times New Roman" w:ascii="Times New Roman" w:hAnsi="Times New Roman"/>
          <w:bCs/>
          <w:sz w:val="24"/>
          <w:szCs w:val="24"/>
          <w:lang w:val="ru-RU"/>
        </w:rPr>
        <w:t>.</w:t>
      </w:r>
      <w:r>
        <w:rPr>
          <w:rFonts w:cs="Times New Roman" w:ascii="Times New Roman" w:hAnsi="Times New Roman"/>
          <w:sz w:val="24"/>
          <w:szCs w:val="24"/>
        </w:rPr>
        <w:t xml:space="preserve"> Разработанный </w:t>
      </w:r>
      <w:r>
        <w:rPr>
          <w:rFonts w:cs="Times New Roman" w:ascii="Times New Roman" w:hAnsi="Times New Roman"/>
          <w:sz w:val="24"/>
          <w:szCs w:val="24"/>
          <w:lang w:val="ru-RU"/>
        </w:rPr>
        <w:t xml:space="preserve">ионизатор, (источник ионов) воздуха представляет собой </w:t>
      </w:r>
      <w:r>
        <w:rPr>
          <w:rFonts w:cs="Times New Roman" w:ascii="Times New Roman" w:hAnsi="Times New Roman"/>
          <w:sz w:val="24"/>
          <w:szCs w:val="24"/>
        </w:rPr>
        <w:t>диск из пенопласта диаметром 90мм</w:t>
      </w:r>
      <w:r>
        <w:rPr>
          <w:rFonts w:cs="Times New Roman" w:ascii="Times New Roman" w:hAnsi="Times New Roman"/>
          <w:sz w:val="24"/>
          <w:szCs w:val="24"/>
          <w:lang w:val="ru-RU"/>
        </w:rPr>
        <w:t xml:space="preserve"> толщиной 15мм</w:t>
      </w:r>
      <w:r>
        <w:rPr>
          <w:rFonts w:cs="Times New Roman" w:ascii="Times New Roman" w:hAnsi="Times New Roman"/>
          <w:sz w:val="24"/>
          <w:szCs w:val="24"/>
        </w:rPr>
        <w:t xml:space="preserve"> с </w:t>
      </w:r>
      <w:r>
        <w:rPr>
          <w:rFonts w:cs="Times New Roman" w:ascii="Times New Roman" w:hAnsi="Times New Roman"/>
          <w:sz w:val="24"/>
          <w:szCs w:val="24"/>
          <w:lang w:val="ru-RU"/>
        </w:rPr>
        <w:t xml:space="preserve">равномерно </w:t>
      </w:r>
      <w:r>
        <w:rPr>
          <w:rFonts w:cs="Times New Roman" w:ascii="Times New Roman" w:hAnsi="Times New Roman"/>
          <w:sz w:val="24"/>
          <w:szCs w:val="24"/>
        </w:rPr>
        <w:t>закрепленными на нём 52 острыми стандартными металлическими булавками</w:t>
      </w:r>
      <w:r>
        <w:rPr>
          <w:rFonts w:cs="Times New Roman" w:ascii="Times New Roman" w:hAnsi="Times New Roman"/>
          <w:sz w:val="24"/>
          <w:szCs w:val="24"/>
          <w:lang w:val="ru-RU"/>
        </w:rPr>
        <w:t xml:space="preserve">. Острия (эмиттеры электронов) соединены между собой пайкой медным проводом. </w:t>
      </w:r>
      <w:r>
        <w:rPr>
          <w:rFonts w:eastAsia="Times New Roman" w:cs="Times New Roman" w:ascii="Times New Roman" w:hAnsi="Times New Roman"/>
          <w:sz w:val="24"/>
          <w:szCs w:val="24"/>
          <w:lang w:val="ru-RU"/>
        </w:rPr>
        <w:t>Радиус острий</w:t>
      </w:r>
      <w:r>
        <w:rPr>
          <w:rFonts w:eastAsia="Times New Roman" w:cs="Times New Roman" w:ascii="Times New Roman" w:hAnsi="Times New Roman"/>
          <w:sz w:val="24"/>
          <w:szCs w:val="24"/>
        </w:rPr>
        <w:t xml:space="preserve"> измеряли с помощью оптического</w:t>
      </w:r>
      <w:r>
        <w:rPr>
          <w:rFonts w:eastAsia="Times New Roman" w:cs="Times New Roman" w:ascii="Times New Roman" w:hAnsi="Times New Roman"/>
          <w:sz w:val="24"/>
          <w:szCs w:val="24"/>
          <w:lang w:val="ru-RU"/>
        </w:rPr>
        <w:t xml:space="preserve"> микроскопа (</w:t>
      </w:r>
      <w:r>
        <w:rPr>
          <w:rFonts w:eastAsia="Times New Roman" w:cs="Times New Roman" w:ascii="Times New Roman" w:hAnsi="Times New Roman"/>
          <w:sz w:val="24"/>
          <w:szCs w:val="24"/>
          <w:lang w:val="en-US"/>
        </w:rPr>
        <w:t>Nikon</w:t>
      </w:r>
      <w:r>
        <w:rPr>
          <w:rFonts w:eastAsia="Times New Roman" w:cs="Times New Roman" w:ascii="Times New Roman" w:hAnsi="Times New Roman"/>
          <w:sz w:val="24"/>
          <w:szCs w:val="24"/>
          <w:lang w:val="ru-RU"/>
        </w:rPr>
        <w:t xml:space="preserve">, Япония). </w:t>
      </w:r>
      <w:r>
        <w:rPr>
          <w:rFonts w:cs="Times New Roman" w:ascii="Times New Roman" w:hAnsi="Times New Roman"/>
          <w:sz w:val="24"/>
          <w:szCs w:val="24"/>
          <w:lang w:val="ru-RU"/>
        </w:rPr>
        <w:t xml:space="preserve">Ионизатор </w:t>
      </w:r>
      <w:r>
        <w:rPr>
          <w:rFonts w:cs="Times New Roman" w:ascii="Times New Roman" w:hAnsi="Times New Roman"/>
          <w:sz w:val="24"/>
          <w:szCs w:val="24"/>
        </w:rPr>
        <w:t xml:space="preserve"> размещался на различных расстояниях</w:t>
      </w:r>
      <w:r>
        <w:rPr>
          <w:rFonts w:cs="Times New Roman" w:ascii="Times New Roman" w:hAnsi="Times New Roman"/>
          <w:sz w:val="24"/>
          <w:szCs w:val="24"/>
          <w:lang w:val="ru-RU"/>
        </w:rPr>
        <w:t xml:space="preserve"> (1-30см)</w:t>
      </w:r>
      <w:r>
        <w:rPr>
          <w:rFonts w:cs="Times New Roman" w:ascii="Times New Roman" w:hAnsi="Times New Roman"/>
          <w:sz w:val="24"/>
          <w:szCs w:val="24"/>
        </w:rPr>
        <w:t xml:space="preserve"> от коллектора</w:t>
      </w:r>
      <w:r>
        <w:rPr>
          <w:rFonts w:cs="Times New Roman" w:ascii="Times New Roman" w:hAnsi="Times New Roman"/>
          <w:sz w:val="24"/>
          <w:szCs w:val="24"/>
          <w:lang w:val="ru-RU"/>
        </w:rPr>
        <w:t xml:space="preserve"> </w:t>
      </w:r>
      <w:r>
        <w:rPr>
          <w:rFonts w:cs="Times New Roman" w:ascii="Times New Roman" w:hAnsi="Times New Roman"/>
          <w:sz w:val="24"/>
          <w:szCs w:val="24"/>
        </w:rPr>
        <w:t>заряженных частиц</w:t>
      </w:r>
      <w:r>
        <w:rPr>
          <w:rFonts w:cs="Times New Roman" w:ascii="Times New Roman" w:hAnsi="Times New Roman"/>
          <w:sz w:val="24"/>
          <w:szCs w:val="24"/>
          <w:lang w:val="ru-RU"/>
        </w:rPr>
        <w:t>, цилиндра Фарадея, для измерения тока ионов. Коллектор выполнен из медной фольги диаметром 120мм, длиной 120мм. Ток ионов измерялся мультиметром среднего класса в диапазоне сотен мкА.</w:t>
      </w:r>
    </w:p>
    <w:p>
      <w:pPr>
        <w:pStyle w:val="Normal"/>
        <w:spacing w:lineRule="auto" w:line="240"/>
        <w:jc w:val="both"/>
        <w:rPr/>
      </w:pPr>
      <w:r>
        <w:rPr>
          <w:rFonts w:cs="Times New Roman" w:ascii="Times New Roman" w:hAnsi="Times New Roman"/>
          <w:sz w:val="24"/>
          <w:szCs w:val="24"/>
          <w:lang w:val="ru-RU"/>
        </w:rPr>
        <w:t>С целью</w:t>
      </w:r>
      <w:r>
        <w:rPr>
          <w:rFonts w:cs="Times New Roman" w:ascii="Times New Roman" w:hAnsi="Times New Roman"/>
          <w:color w:val="C00000"/>
          <w:sz w:val="24"/>
          <w:szCs w:val="24"/>
          <w:lang w:val="ru-RU"/>
        </w:rPr>
        <w:t xml:space="preserve"> </w:t>
      </w:r>
      <w:r>
        <w:rPr>
          <w:rFonts w:cs="Times New Roman" w:ascii="Times New Roman" w:hAnsi="Times New Roman"/>
          <w:sz w:val="24"/>
          <w:szCs w:val="24"/>
          <w:lang w:val="ru-RU"/>
        </w:rPr>
        <w:t>исследования пространственного распределения потока ионов ток</w:t>
      </w:r>
      <w:r>
        <w:rPr>
          <w:rFonts w:cs="Times New Roman" w:ascii="Times New Roman" w:hAnsi="Times New Roman"/>
          <w:sz w:val="24"/>
          <w:szCs w:val="24"/>
        </w:rPr>
        <w:t xml:space="preserve"> ионов </w:t>
      </w:r>
      <w:r>
        <w:rPr>
          <w:rFonts w:cs="Times New Roman" w:ascii="Times New Roman" w:hAnsi="Times New Roman"/>
          <w:sz w:val="24"/>
          <w:szCs w:val="24"/>
          <w:lang w:val="ru-RU"/>
        </w:rPr>
        <w:t xml:space="preserve">измеряли при различных углах от нормали к ионизатору. </w:t>
      </w:r>
      <w:r>
        <w:rPr>
          <w:rFonts w:eastAsia="Times New Roman" w:cs="Times New Roman" w:ascii="Times New Roman" w:hAnsi="Times New Roman"/>
          <w:sz w:val="24"/>
          <w:szCs w:val="24"/>
        </w:rPr>
        <w:t>Напряжение на источнике изменялось от сотен вольт до 3</w:t>
      </w:r>
      <w:r>
        <w:rPr>
          <w:rFonts w:eastAsia="Times New Roman" w:cs="Times New Roman" w:ascii="Times New Roman" w:hAnsi="Times New Roman"/>
          <w:sz w:val="24"/>
          <w:szCs w:val="24"/>
          <w:lang w:val="ru-RU"/>
        </w:rPr>
        <w:t xml:space="preserve">1 </w:t>
      </w:r>
      <w:r>
        <w:rPr>
          <w:rFonts w:eastAsia="Times New Roman" w:cs="Times New Roman" w:ascii="Times New Roman" w:hAnsi="Times New Roman"/>
          <w:sz w:val="24"/>
          <w:szCs w:val="24"/>
        </w:rPr>
        <w:t>кВ</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rPr>
        <w:t xml:space="preserve">с максимальным током 0.2 мА. </w:t>
      </w:r>
      <w:r>
        <w:rPr>
          <w:rFonts w:eastAsia="Times New Roman" w:cs="Times New Roman" w:ascii="Times New Roman" w:hAnsi="Times New Roman"/>
          <w:sz w:val="24"/>
          <w:szCs w:val="24"/>
          <w:lang w:val="ru-RU"/>
        </w:rPr>
        <w:t>При работе с промышленным ионизатором исследованы</w:t>
      </w:r>
      <w:r>
        <w:rPr>
          <w:rFonts w:eastAsia="Times New Roman" w:cs="Times New Roman" w:ascii="Times New Roman" w:hAnsi="Times New Roman"/>
          <w:sz w:val="24"/>
          <w:szCs w:val="24"/>
        </w:rPr>
        <w:t xml:space="preserve"> два режима работы </w:t>
      </w:r>
      <w:r>
        <w:rPr>
          <w:rFonts w:eastAsia="Times New Roman" w:cs="Times New Roman" w:ascii="Times New Roman" w:hAnsi="Times New Roman"/>
          <w:sz w:val="24"/>
          <w:szCs w:val="24"/>
          <w:lang w:val="ru-RU"/>
        </w:rPr>
        <w:t xml:space="preserve">прибора </w:t>
      </w:r>
      <w:r>
        <w:rPr>
          <w:rFonts w:eastAsia="Times New Roman" w:cs="Times New Roman" w:ascii="Times New Roman" w:hAnsi="Times New Roman"/>
          <w:sz w:val="24"/>
          <w:szCs w:val="24"/>
          <w:lang w:val="en-US"/>
        </w:rPr>
        <w:t>U</w:t>
      </w:r>
      <w:r>
        <w:rPr>
          <w:rFonts w:eastAsia="Times New Roman" w:cs="Times New Roman" w:ascii="Times New Roman" w:hAnsi="Times New Roman"/>
          <w:sz w:val="24"/>
          <w:szCs w:val="24"/>
          <w:lang w:val="ru-RU"/>
        </w:rPr>
        <w:t xml:space="preserve">=13,5 кВ и 15кВ. В приборе не предусмотрено изменение напряжения. </w:t>
      </w:r>
    </w:p>
    <w:p>
      <w:pPr>
        <w:pStyle w:val="Paragraph"/>
        <w:spacing w:beforeAutospacing="0" w:before="0" w:afterAutospacing="0" w:after="0"/>
        <w:jc w:val="both"/>
        <w:textAlignment w:val="baseline"/>
        <w:rPr/>
      </w:pPr>
      <w:r>
        <w:rPr/>
        <w:t xml:space="preserve">Результаты и обсуждение. </w:t>
      </w:r>
      <w:r>
        <w:rPr>
          <w:color w:val="000000" w:themeColor="text1"/>
        </w:rPr>
        <w:t>Расс</w:t>
      </w:r>
      <w:r>
        <w:rPr/>
        <w:t xml:space="preserve">мотрены теоретические основы работы источника на основе автоэлектронной эмиссии с поверхности металлических острий, образование отрицательных ионов и их распространение в воздушной среде. Показаны линии напряженности электрического поля системы: острия-внешняя поверхность (анод). </w:t>
      </w:r>
    </w:p>
    <w:p>
      <w:pPr>
        <w:pStyle w:val="Paragraph"/>
        <w:spacing w:beforeAutospacing="0" w:before="0" w:afterAutospacing="0" w:after="0"/>
        <w:jc w:val="both"/>
        <w:textAlignment w:val="baseline"/>
        <w:rPr/>
      </w:pPr>
      <w:r>
        <w:rPr/>
        <w:t>Создана и подробно описана экспериментальная установка для ионизации воздуха: «Лидер ФМШ-НГУ» и промышленный ионизатор. Измерено пространственное распределение потока ионов от двух типов  источников при различных величин</w:t>
      </w:r>
      <w:r>
        <w:rPr/>
        <w:t>ы</w:t>
      </w:r>
      <w:r>
        <w:rPr/>
        <w:t xml:space="preserve"> потенциалах на остриях при различных углах и при различных расстояниях от детектора. Показано, что: </w:t>
      </w:r>
      <w:r>
        <w:rPr>
          <w:rStyle w:val="Normaltextrun"/>
          <w:color w:val="000000"/>
        </w:rPr>
        <w:t xml:space="preserve"> при увеличении расстояния в два раза ток уменьшается в пять раз, а при изменении расстояния в пять раз –  в 50 раз, что объясняем быстрыми процессами нейтрализации в атмосфере. </w:t>
      </w:r>
      <w:r>
        <w:rPr/>
        <w:t>Установлено, что созданный источник по току ионов во много раз (до десяти) превосходит промышленный. Установлены режимы напряжений, при которых источник может испускать электроны для образования отрицательного кислорода (супероксидального радикала). Определены режимы работы, при которых в источнике реализуется коронный разряд, что нежелательно с точки зрения образования окислов азота, вредн</w:t>
      </w:r>
      <w:r>
        <w:rPr/>
        <w:t>ых</w:t>
      </w:r>
      <w:r>
        <w:rPr/>
        <w:t xml:space="preserve"> для человека. </w:t>
      </w:r>
    </w:p>
    <w:p>
      <w:pPr>
        <w:pStyle w:val="Paragraph"/>
        <w:spacing w:beforeAutospacing="0" w:before="0" w:afterAutospacing="0" w:after="0"/>
        <w:jc w:val="both"/>
        <w:textAlignment w:val="baseline"/>
        <w:rPr/>
      </w:pPr>
      <w:r>
        <w:rPr/>
        <w:t>Представлены фотографии возникающего коронного разряда в обоих ионизаторах. Показано, что ток ионов от созданного источника фиксируется при расстояниях на порядок больших в сравнении с промышл</w:t>
      </w:r>
      <w:bookmarkStart w:id="0" w:name="_GoBack"/>
      <w:bookmarkEnd w:id="0"/>
      <w:r>
        <w:rPr/>
        <w:t>енным источником. Даны рекомендации по усовершенствованию источника ионов.</w:t>
      </w:r>
    </w:p>
    <w:p>
      <w:pPr>
        <w:pStyle w:val="Paragraph"/>
        <w:spacing w:beforeAutospacing="0" w:before="0" w:afterAutospacing="0" w:after="0"/>
        <w:jc w:val="both"/>
        <w:textAlignment w:val="baseline"/>
        <w:rPr/>
      </w:pPr>
      <w:r>
        <w:rPr/>
        <w:t>В докладе приведены известные результаты (примеры) влияни</w:t>
      </w:r>
      <w:r>
        <w:rPr/>
        <w:t>я</w:t>
      </w:r>
      <w:r>
        <w:rPr/>
        <w:t xml:space="preserve"> отрицательного кислорода (супероксидального радикала) и молекул озона на различные микроорганизмы, включая различные типы вирусов [7]. </w:t>
      </w:r>
    </w:p>
    <w:p>
      <w:pPr>
        <w:pStyle w:val="Paragraph"/>
        <w:spacing w:beforeAutospacing="0" w:before="0" w:afterAutospacing="0" w:after="0"/>
        <w:jc w:val="both"/>
        <w:textAlignment w:val="baseline"/>
        <w:rPr/>
      </w:pPr>
      <w:r>
        <w:rPr/>
        <w:t xml:space="preserve">Считаем, что созданный и исследованный нами ионизатор «Лидер ФМШ-НГУ» может рассматриваться как перспективный для дальнейших исследований в области борьбы с бактериями и вирусами.  </w:t>
      </w:r>
    </w:p>
    <w:p>
      <w:pPr>
        <w:pStyle w:val="Normal"/>
        <w:spacing w:lineRule="auto" w:line="240"/>
        <w:jc w:val="both"/>
        <w:rPr>
          <w:rFonts w:ascii="Times New Roman" w:hAnsi="Times New Roman" w:cs="Times New Roman"/>
          <w:bCs/>
          <w:sz w:val="24"/>
          <w:szCs w:val="24"/>
          <w:lang w:val="ru-RU"/>
        </w:rPr>
      </w:pPr>
      <w:r>
        <w:rPr>
          <w:rFonts w:cs="Times New Roman" w:ascii="Times New Roman" w:hAnsi="Times New Roman"/>
          <w:bCs/>
          <w:sz w:val="24"/>
          <w:szCs w:val="24"/>
          <w:lang w:val="ru-RU"/>
        </w:rPr>
      </w:r>
    </w:p>
    <w:p>
      <w:pPr>
        <w:pStyle w:val="Normal"/>
        <w:spacing w:lineRule="auto" w:line="240"/>
        <w:jc w:val="both"/>
        <w:rPr>
          <w:rFonts w:ascii="Times New Roman" w:hAnsi="Times New Roman" w:eastAsia="Times New Roman" w:cs="Times New Roman"/>
          <w:b/>
          <w:b/>
          <w:sz w:val="24"/>
          <w:szCs w:val="24"/>
          <w:lang w:val="en-US"/>
        </w:rPr>
      </w:pPr>
      <w:r>
        <w:rPr>
          <w:rFonts w:cs="Times New Roman" w:ascii="Times New Roman" w:hAnsi="Times New Roman"/>
          <w:b/>
          <w:bCs/>
          <w:sz w:val="24"/>
          <w:szCs w:val="24"/>
          <w:lang w:val="ru-RU"/>
        </w:rPr>
        <w:t xml:space="preserve"> </w:t>
      </w:r>
      <w:r>
        <w:rPr>
          <w:rFonts w:eastAsia="Times New Roman" w:cs="Times New Roman" w:ascii="Times New Roman" w:hAnsi="Times New Roman"/>
          <w:b/>
          <w:sz w:val="24"/>
          <w:szCs w:val="24"/>
        </w:rPr>
        <w:t>Литература</w:t>
      </w:r>
      <w:r>
        <w:rPr>
          <w:rFonts w:eastAsia="Times New Roman" w:cs="Times New Roman" w:ascii="Times New Roman" w:hAnsi="Times New Roman"/>
          <w:b/>
          <w:sz w:val="24"/>
          <w:szCs w:val="24"/>
          <w:lang w:val="ru-RU"/>
        </w:rPr>
        <w:t>:</w:t>
      </w:r>
    </w:p>
    <w:p>
      <w:pPr>
        <w:pStyle w:val="ListParagraph"/>
        <w:numPr>
          <w:ilvl w:val="0"/>
          <w:numId w:val="1"/>
        </w:numPr>
        <w:shd w:val="clear" w:color="auto" w:fill="FFFFFF"/>
        <w:spacing w:before="240" w:after="240"/>
        <w:contextualSpacing/>
        <w:jc w:val="both"/>
        <w:rPr/>
      </w:pPr>
      <w:r>
        <w:rPr>
          <w:sz w:val="24"/>
          <w:szCs w:val="24"/>
        </w:rPr>
        <w:t xml:space="preserve">Воздухоочистители воздуха для дома и офиса. </w:t>
      </w:r>
      <w:r>
        <w:rPr>
          <w:bCs/>
          <w:sz w:val="24"/>
          <w:szCs w:val="24"/>
          <w:shd w:fill="FFFFFF" w:val="clear"/>
        </w:rPr>
        <w:t xml:space="preserve">Адрес: </w:t>
      </w:r>
      <w:hyperlink r:id="rId4">
        <w:r>
          <w:rPr>
            <w:rStyle w:val="Style14"/>
            <w:bCs/>
            <w:sz w:val="24"/>
            <w:szCs w:val="24"/>
            <w:highlight w:val="white"/>
          </w:rPr>
          <w:t>https://1/www.ekologi.ru/katalog/seria_1.html</w:t>
        </w:r>
      </w:hyperlink>
      <w:r>
        <w:rPr>
          <w:bCs/>
          <w:sz w:val="24"/>
          <w:szCs w:val="24"/>
          <w:shd w:fill="FFFFFF" w:val="clear"/>
        </w:rPr>
        <w:t>.</w:t>
      </w:r>
    </w:p>
    <w:p>
      <w:pPr>
        <w:pStyle w:val="ListParagraph"/>
        <w:numPr>
          <w:ilvl w:val="0"/>
          <w:numId w:val="1"/>
        </w:numPr>
        <w:shd w:val="clear" w:color="auto" w:fill="FFFFFF"/>
        <w:spacing w:before="240" w:after="240"/>
        <w:contextualSpacing/>
        <w:jc w:val="both"/>
        <w:rPr/>
      </w:pPr>
      <w:r>
        <w:rPr>
          <w:sz w:val="24"/>
          <w:szCs w:val="24"/>
        </w:rPr>
        <w:t xml:space="preserve">Г.Н. Фурсей.  </w:t>
      </w:r>
      <w:r>
        <w:rPr>
          <w:i/>
          <w:sz w:val="24"/>
          <w:szCs w:val="24"/>
        </w:rPr>
        <w:t>Автоэлектронная эмиссия. Соросовсий образовательный журнал.</w:t>
      </w:r>
      <w:r>
        <w:rPr>
          <w:sz w:val="24"/>
          <w:szCs w:val="24"/>
        </w:rPr>
        <w:t xml:space="preserve"> 2000, </w:t>
      </w:r>
      <w:r>
        <w:rPr>
          <w:b/>
          <w:sz w:val="24"/>
          <w:szCs w:val="24"/>
        </w:rPr>
        <w:t>6</w:t>
      </w:r>
      <w:r>
        <w:rPr>
          <w:sz w:val="24"/>
          <w:szCs w:val="24"/>
        </w:rPr>
        <w:t xml:space="preserve"> </w:t>
      </w:r>
      <w:r>
        <w:rPr>
          <w:b/>
          <w:sz w:val="24"/>
          <w:szCs w:val="24"/>
        </w:rPr>
        <w:t>том</w:t>
      </w:r>
      <w:r>
        <w:rPr>
          <w:sz w:val="24"/>
          <w:szCs w:val="24"/>
        </w:rPr>
        <w:t xml:space="preserve">, №11, с.97-103.  </w:t>
      </w:r>
    </w:p>
    <w:p>
      <w:pPr>
        <w:pStyle w:val="ListParagraph"/>
        <w:numPr>
          <w:ilvl w:val="0"/>
          <w:numId w:val="1"/>
        </w:numPr>
        <w:shd w:val="clear" w:color="auto" w:fill="FFFFFF"/>
        <w:spacing w:before="240" w:after="240"/>
        <w:contextualSpacing/>
        <w:jc w:val="both"/>
        <w:rPr/>
      </w:pPr>
      <w:r>
        <w:rPr>
          <w:sz w:val="24"/>
          <w:szCs w:val="24"/>
        </w:rPr>
        <w:t xml:space="preserve">Н.В. Егоров, Е.П. Шешин. </w:t>
      </w:r>
      <w:r>
        <w:rPr>
          <w:i/>
          <w:sz w:val="24"/>
          <w:szCs w:val="24"/>
        </w:rPr>
        <w:t>Автоэлектронная эмиссия. Принципы и приборы.</w:t>
      </w:r>
      <w:r>
        <w:rPr>
          <w:sz w:val="24"/>
          <w:szCs w:val="24"/>
        </w:rPr>
        <w:t xml:space="preserve"> 2011 г. Адрес-</w:t>
      </w:r>
      <w:r>
        <w:fldChar w:fldCharType="begin"/>
      </w:r>
      <w:r>
        <w:rPr>
          <w:rStyle w:val="ListLabel5"/>
          <w:sz w:val="24"/>
          <w:szCs w:val="24"/>
        </w:rPr>
        <w:instrText> HYPERLINK "http://www.id-intellect.ru/books/section-4/product-76/" \l "contents"</w:instrText>
      </w:r>
      <w:r>
        <w:rPr>
          <w:rStyle w:val="ListLabel5"/>
          <w:sz w:val="24"/>
          <w:szCs w:val="24"/>
        </w:rPr>
        <w:fldChar w:fldCharType="separate"/>
      </w:r>
      <w:r>
        <w:rPr>
          <w:rStyle w:val="ListLabel5"/>
          <w:sz w:val="24"/>
          <w:szCs w:val="24"/>
        </w:rPr>
        <w:t xml:space="preserve"> </w:t>
      </w:r>
      <w:r>
        <w:rPr>
          <w:rStyle w:val="ListLabel5"/>
          <w:sz w:val="24"/>
          <w:szCs w:val="24"/>
        </w:rPr>
        <w:fldChar w:fldCharType="end"/>
      </w:r>
      <w:r>
        <w:fldChar w:fldCharType="begin"/>
      </w:r>
      <w:r>
        <w:rPr>
          <w:rStyle w:val="Style14"/>
          <w:sz w:val="24"/>
          <w:szCs w:val="24"/>
        </w:rPr>
        <w:instrText> HYPERLINK "http://www.id-intellect.ru/books/section-4/product-76/" \l "contents"</w:instrText>
      </w:r>
      <w:r>
        <w:rPr>
          <w:rStyle w:val="Style14"/>
          <w:sz w:val="24"/>
          <w:szCs w:val="24"/>
        </w:rPr>
        <w:fldChar w:fldCharType="separate"/>
      </w:r>
      <w:r>
        <w:rPr>
          <w:rStyle w:val="Style14"/>
          <w:sz w:val="24"/>
          <w:szCs w:val="24"/>
        </w:rPr>
        <w:t>http://www.id-intellect.ru/books/section-4/product-76/#content</w:t>
      </w:r>
      <w:r>
        <w:rPr>
          <w:rStyle w:val="Style14"/>
          <w:sz w:val="24"/>
          <w:szCs w:val="24"/>
        </w:rPr>
        <w:fldChar w:fldCharType="end"/>
      </w:r>
      <w:r>
        <w:rPr>
          <w:rStyle w:val="Style14"/>
          <w:sz w:val="24"/>
          <w:szCs w:val="24"/>
          <w:lang w:val="en-US"/>
        </w:rPr>
        <w:t>s</w:t>
      </w:r>
      <w:r>
        <w:rPr>
          <w:rStyle w:val="Style14"/>
          <w:color w:val="auto"/>
          <w:sz w:val="24"/>
          <w:szCs w:val="24"/>
          <w:u w:val="none"/>
        </w:rPr>
        <w:t>.</w:t>
      </w:r>
    </w:p>
    <w:p>
      <w:pPr>
        <w:pStyle w:val="ListParagraph"/>
        <w:numPr>
          <w:ilvl w:val="0"/>
          <w:numId w:val="1"/>
        </w:numPr>
        <w:shd w:val="clear" w:color="auto" w:fill="FFFFFF"/>
        <w:spacing w:before="240" w:after="240"/>
        <w:contextualSpacing/>
        <w:jc w:val="both"/>
        <w:rPr/>
      </w:pPr>
      <w:r>
        <w:rPr>
          <w:sz w:val="24"/>
          <w:szCs w:val="24"/>
        </w:rPr>
        <w:t xml:space="preserve">Д.И. Трубецков. </w:t>
      </w:r>
      <w:r>
        <w:rPr>
          <w:i/>
          <w:sz w:val="24"/>
          <w:szCs w:val="24"/>
        </w:rPr>
        <w:t>Вакуумная микроэлектроника. Соросовсий образовательный журнал</w:t>
      </w:r>
      <w:r>
        <w:rPr>
          <w:sz w:val="24"/>
          <w:szCs w:val="24"/>
        </w:rPr>
        <w:t xml:space="preserve">, 1997, </w:t>
      </w:r>
      <w:r>
        <w:rPr>
          <w:b/>
          <w:sz w:val="24"/>
          <w:szCs w:val="24"/>
        </w:rPr>
        <w:t>4 том,</w:t>
      </w:r>
      <w:r>
        <w:rPr>
          <w:sz w:val="24"/>
          <w:szCs w:val="24"/>
        </w:rPr>
        <w:t xml:space="preserve"> с.58-64. </w:t>
      </w:r>
    </w:p>
    <w:p>
      <w:pPr>
        <w:pStyle w:val="ListParagraph"/>
        <w:numPr>
          <w:ilvl w:val="0"/>
          <w:numId w:val="1"/>
        </w:numPr>
        <w:shd w:val="clear" w:color="auto" w:fill="FFFFFF"/>
        <w:spacing w:before="240" w:after="240"/>
        <w:contextualSpacing/>
        <w:jc w:val="both"/>
        <w:rPr/>
      </w:pPr>
      <w:r>
        <w:rPr>
          <w:sz w:val="24"/>
          <w:szCs w:val="24"/>
        </w:rPr>
        <w:t>Автоэлектронная эмиссия. Адрес:</w:t>
      </w:r>
      <w:hyperlink r:id="rId5">
        <w:r>
          <w:rPr>
            <w:rStyle w:val="ListLabel5"/>
            <w:sz w:val="24"/>
            <w:szCs w:val="24"/>
          </w:rPr>
          <w:t xml:space="preserve"> </w:t>
        </w:r>
      </w:hyperlink>
      <w:hyperlink r:id="rId6">
        <w:r>
          <w:rPr>
            <w:rStyle w:val="Style14"/>
            <w:sz w:val="24"/>
            <w:szCs w:val="24"/>
            <w:lang w:val="en-US"/>
          </w:rPr>
          <w:t>https</w:t>
        </w:r>
      </w:hyperlink>
      <w:r>
        <w:rPr>
          <w:rStyle w:val="Style14"/>
          <w:sz w:val="24"/>
          <w:szCs w:val="24"/>
        </w:rPr>
        <w:t>://</w:t>
      </w:r>
      <w:r>
        <w:rPr>
          <w:rStyle w:val="Style14"/>
          <w:sz w:val="24"/>
          <w:szCs w:val="24"/>
          <w:lang w:val="en-US"/>
        </w:rPr>
        <w:t>bourabai</w:t>
      </w:r>
      <w:r>
        <w:rPr>
          <w:rStyle w:val="Style14"/>
          <w:sz w:val="24"/>
          <w:szCs w:val="24"/>
        </w:rPr>
        <w:t>.</w:t>
      </w:r>
      <w:r>
        <w:rPr>
          <w:rStyle w:val="Style14"/>
          <w:sz w:val="24"/>
          <w:szCs w:val="24"/>
          <w:lang w:val="en-US"/>
        </w:rPr>
        <w:t>ru</w:t>
      </w:r>
      <w:r>
        <w:rPr>
          <w:rStyle w:val="Style14"/>
          <w:sz w:val="24"/>
          <w:szCs w:val="24"/>
        </w:rPr>
        <w:t>/</w:t>
      </w:r>
      <w:r>
        <w:rPr>
          <w:rStyle w:val="Style14"/>
          <w:sz w:val="24"/>
          <w:szCs w:val="24"/>
          <w:lang w:val="en-US"/>
        </w:rPr>
        <w:t>physics</w:t>
      </w:r>
      <w:r>
        <w:rPr>
          <w:rStyle w:val="Style14"/>
          <w:sz w:val="24"/>
          <w:szCs w:val="24"/>
        </w:rPr>
        <w:t>/0034.</w:t>
      </w:r>
      <w:r>
        <w:rPr>
          <w:rStyle w:val="Style14"/>
          <w:sz w:val="24"/>
          <w:szCs w:val="24"/>
          <w:lang w:val="en-US"/>
        </w:rPr>
        <w:t>html</w:t>
      </w:r>
      <w:r>
        <w:rPr>
          <w:sz w:val="24"/>
          <w:szCs w:val="24"/>
        </w:rPr>
        <w:t xml:space="preserve">. </w:t>
      </w:r>
    </w:p>
    <w:p>
      <w:pPr>
        <w:pStyle w:val="ListParagraph"/>
        <w:numPr>
          <w:ilvl w:val="0"/>
          <w:numId w:val="1"/>
        </w:numPr>
        <w:shd w:val="clear" w:color="auto" w:fill="FFFFFF"/>
        <w:spacing w:before="240" w:after="240"/>
        <w:contextualSpacing/>
        <w:jc w:val="both"/>
        <w:rPr>
          <w:sz w:val="24"/>
          <w:szCs w:val="24"/>
        </w:rPr>
      </w:pPr>
      <w:r>
        <w:rPr>
          <w:sz w:val="24"/>
          <w:szCs w:val="24"/>
        </w:rPr>
        <w:t xml:space="preserve">А. Л. Чижевский. </w:t>
      </w:r>
      <w:r>
        <w:rPr>
          <w:i/>
          <w:sz w:val="24"/>
          <w:szCs w:val="24"/>
        </w:rPr>
        <w:t>М.: Мысль</w:t>
      </w:r>
      <w:r>
        <w:rPr>
          <w:sz w:val="24"/>
          <w:szCs w:val="24"/>
        </w:rPr>
        <w:t>, "Аэроионы и жизнь", 1999.</w:t>
      </w:r>
    </w:p>
    <w:p>
      <w:pPr>
        <w:pStyle w:val="ListParagraph"/>
        <w:numPr>
          <w:ilvl w:val="0"/>
          <w:numId w:val="1"/>
        </w:numPr>
        <w:shd w:val="clear" w:color="auto" w:fill="FFFFFF"/>
        <w:spacing w:before="240" w:after="240"/>
        <w:contextualSpacing/>
        <w:jc w:val="both"/>
        <w:rPr/>
      </w:pPr>
      <w:r>
        <w:rPr>
          <w:sz w:val="24"/>
          <w:szCs w:val="24"/>
        </w:rPr>
        <w:t xml:space="preserve">П.В. Лидский и Е.Ю. Короткевич, американские вирусологи и </w:t>
      </w:r>
      <w:r>
        <w:rPr>
          <w:sz w:val="24"/>
          <w:szCs w:val="24"/>
        </w:rPr>
        <w:t>м</w:t>
      </w:r>
      <w:r>
        <w:rPr>
          <w:sz w:val="24"/>
          <w:szCs w:val="24"/>
        </w:rPr>
        <w:t xml:space="preserve">икробиологи. Лаборатория UCSF. Калифорнийский университет. Сан-Франциско. США. 12 апреля 2020. Частное сообщение. </w:t>
      </w:r>
    </w:p>
    <w:p>
      <w:pPr>
        <w:pStyle w:val="Normal"/>
        <w:spacing w:lineRule="auto" w:line="240"/>
        <w:rPr/>
      </w:pPr>
      <w:r>
        <w:rPr/>
      </w:r>
    </w:p>
    <w:sectPr>
      <w:type w:val="nextPage"/>
      <w:pgSz w:w="11906" w:h="16838"/>
      <w:pgMar w:left="1418" w:right="1418" w:header="0" w:top="1418" w:footer="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53"/>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0083"/>
    <w:pPr>
      <w:widowControl/>
      <w:bidi w:val="0"/>
      <w:spacing w:lineRule="auto" w:line="276" w:before="0" w:after="0"/>
      <w:jc w:val="left"/>
    </w:pPr>
    <w:rPr>
      <w:rFonts w:ascii="Arial" w:hAnsi="Arial" w:eastAsia="Arial" w:cs="Arial"/>
      <w:color w:val="auto"/>
      <w:kern w:val="0"/>
      <w:sz w:val="22"/>
      <w:szCs w:val="22"/>
      <w:lang w:val="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950083"/>
    <w:rPr>
      <w:color w:val="0000FF"/>
      <w:u w:val="single"/>
    </w:rPr>
  </w:style>
  <w:style w:type="character" w:styleId="Normaltextrun" w:customStyle="1">
    <w:name w:val="normaltextrun"/>
    <w:basedOn w:val="DefaultParagraphFont"/>
    <w:qFormat/>
    <w:rsid w:val="00950083"/>
    <w:rPr/>
  </w:style>
  <w:style w:type="character" w:styleId="ListLabel1">
    <w:name w:val="ListLabel 1"/>
    <w:qFormat/>
    <w:rPr>
      <w:rFonts w:ascii="Times New Roman" w:hAnsi="Times New Roman" w:cs="Times New Roman"/>
      <w:i/>
      <w:color w:val="auto"/>
      <w:sz w:val="24"/>
      <w:szCs w:val="24"/>
      <w:u w:val="none"/>
      <w:shd w:fill="FFFFFF" w:val="clear"/>
    </w:rPr>
  </w:style>
  <w:style w:type="character" w:styleId="ListLabel2">
    <w:name w:val="ListLabel 2"/>
    <w:qFormat/>
    <w:rPr>
      <w:rFonts w:ascii="Times New Roman" w:hAnsi="Times New Roman" w:cs="Times New Roman"/>
      <w:i/>
      <w:iCs/>
      <w:color w:val="auto"/>
      <w:sz w:val="24"/>
      <w:szCs w:val="24"/>
      <w:u w:val="none"/>
      <w:lang w:val="en-US"/>
    </w:rPr>
  </w:style>
  <w:style w:type="character" w:styleId="ListLabel3">
    <w:name w:val="ListLabel 3"/>
    <w:qFormat/>
    <w:rPr>
      <w:rFonts w:ascii="Times New Roman" w:hAnsi="Times New Roman" w:cs="Times New Roman"/>
      <w:i/>
      <w:iCs/>
      <w:color w:val="auto"/>
      <w:sz w:val="24"/>
      <w:szCs w:val="24"/>
      <w:u w:val="none"/>
    </w:rPr>
  </w:style>
  <w:style w:type="character" w:styleId="ListLabel4">
    <w:name w:val="ListLabel 4"/>
    <w:qFormat/>
    <w:rPr>
      <w:bCs/>
      <w:sz w:val="24"/>
      <w:szCs w:val="24"/>
      <w:shd w:fill="FFFFFF" w:val="clear"/>
    </w:rPr>
  </w:style>
  <w:style w:type="character" w:styleId="Style15">
    <w:name w:val="Посещённая гиперссылка"/>
    <w:rPr>
      <w:color w:val="800000"/>
      <w:u w:val="single"/>
      <w:lang w:val="zxx" w:eastAsia="zxx" w:bidi="zxx"/>
    </w:rPr>
  </w:style>
  <w:style w:type="character" w:styleId="ListLabel5">
    <w:name w:val="ListLabel 5"/>
    <w:qFormat/>
    <w:rPr>
      <w:sz w:val="24"/>
      <w:szCs w:val="24"/>
    </w:rPr>
  </w:style>
  <w:style w:type="character" w:styleId="ListLabel6">
    <w:name w:val="ListLabel 6"/>
    <w:qFormat/>
    <w:rPr>
      <w:sz w:val="24"/>
      <w:szCs w:val="24"/>
    </w:rPr>
  </w:style>
  <w:style w:type="character" w:styleId="ListLabel7">
    <w:name w:val="ListLabel 7"/>
    <w:qFormat/>
    <w:rPr>
      <w:sz w:val="24"/>
      <w:szCs w:val="24"/>
      <w:lang w:val="en-US"/>
    </w:rPr>
  </w:style>
  <w:style w:type="paragraph" w:styleId="Style16">
    <w:name w:val="Заголовок"/>
    <w:basedOn w:val="Normal"/>
    <w:next w:val="Style17"/>
    <w:qFormat/>
    <w:pPr>
      <w:keepNext w:val="true"/>
      <w:spacing w:before="240" w:after="120"/>
    </w:pPr>
    <w:rPr>
      <w:rFonts w:ascii="Liberation Sans" w:hAnsi="Liberation Sans" w:eastAsia="Microsoft YaHei" w:cs="Arial Unicode M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Unicode MS"/>
    </w:rPr>
  </w:style>
  <w:style w:type="paragraph" w:styleId="Style19">
    <w:name w:val="Caption"/>
    <w:basedOn w:val="Normal"/>
    <w:qFormat/>
    <w:pPr>
      <w:suppressLineNumbers/>
      <w:spacing w:before="120" w:after="120"/>
    </w:pPr>
    <w:rPr>
      <w:rFonts w:cs="Arial Unicode MS"/>
      <w:i/>
      <w:iCs/>
      <w:sz w:val="24"/>
      <w:szCs w:val="24"/>
    </w:rPr>
  </w:style>
  <w:style w:type="paragraph" w:styleId="Style20">
    <w:name w:val="Указатель"/>
    <w:basedOn w:val="Normal"/>
    <w:qFormat/>
    <w:pPr>
      <w:suppressLineNumbers/>
    </w:pPr>
    <w:rPr>
      <w:rFonts w:cs="Arial Unicode MS"/>
    </w:rPr>
  </w:style>
  <w:style w:type="paragraph" w:styleId="ListParagraph">
    <w:name w:val="List Paragraph"/>
    <w:basedOn w:val="Normal"/>
    <w:uiPriority w:val="34"/>
    <w:qFormat/>
    <w:rsid w:val="00950083"/>
    <w:pPr>
      <w:spacing w:lineRule="auto" w:line="240" w:before="0" w:after="0"/>
      <w:ind w:left="720" w:hanging="0"/>
      <w:contextualSpacing/>
    </w:pPr>
    <w:rPr>
      <w:rFonts w:ascii="Times New Roman" w:hAnsi="Times New Roman" w:eastAsia="Times New Roman" w:cs="Times New Roman"/>
      <w:sz w:val="20"/>
      <w:szCs w:val="20"/>
      <w:lang w:val="ru-RU"/>
    </w:rPr>
  </w:style>
  <w:style w:type="paragraph" w:styleId="Paragraph" w:customStyle="1">
    <w:name w:val="paragraph"/>
    <w:basedOn w:val="Normal"/>
    <w:qFormat/>
    <w:rsid w:val="00950083"/>
    <w:pPr>
      <w:spacing w:lineRule="auto" w:line="240" w:beforeAutospacing="1" w:afterAutospacing="1"/>
    </w:pPr>
    <w:rPr>
      <w:rFonts w:ascii="Times New Roman" w:hAnsi="Times New Roman" w:eastAsia="Times New Roman" w:cs="Times New Roman"/>
      <w:sz w:val="24"/>
      <w:szCs w:val="24"/>
      <w:lang w:val="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bastrygina_sesc@g.nsu.ru" TargetMode="External"/><Relationship Id="rId3" Type="http://schemas.openxmlformats.org/officeDocument/2006/relationships/hyperlink" Target="mailto:e.arifova_sesc@g.nsu.ru" TargetMode="External"/><Relationship Id="rId4" Type="http://schemas.openxmlformats.org/officeDocument/2006/relationships/hyperlink" Target="https://1/www.ekologi.ru/katalog/seria_1.html" TargetMode="External"/><Relationship Id="rId5" Type="http://schemas.openxmlformats.org/officeDocument/2006/relationships/hyperlink" Target="https://bourabai.ru/physics/0034.html" TargetMode="External"/><Relationship Id="rId6" Type="http://schemas.openxmlformats.org/officeDocument/2006/relationships/hyperlink" Target="https://bourabai.ru/physics/0034.html"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Application>LibreOffice/6.2.4.2$Windows_X86_64 LibreOffice_project/2412653d852ce75f65fbfa83fb7e7b669a126d64</Application>
  <Pages>2</Pages>
  <Words>659</Words>
  <Characters>4774</Characters>
  <CharactersWithSpaces>5491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2020-04-20T06:04:00Z</dcterms:created>
  <dc:creator>Пользователь</dc:creator>
  <dc:description/>
  <dc:language>ru-RU</dc:language>
  <cp:lastModifiedBy/>
  <dcterms:modified xsi:type="dcterms:W3CDTF">2020-05-15T00:53:55Z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