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A4" w:rsidRDefault="002909A4" w:rsidP="003E5C68">
      <w:pPr>
        <w:ind w:hanging="170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5C68" w:rsidRDefault="003E5C68" w:rsidP="003E5C68">
      <w:pPr>
        <w:ind w:right="-850"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C68">
        <w:rPr>
          <w:rFonts w:ascii="Times New Roman" w:hAnsi="Times New Roman" w:cs="Times New Roman"/>
          <w:b/>
          <w:sz w:val="28"/>
          <w:szCs w:val="28"/>
        </w:rPr>
        <w:t>Многослойные полимерные структуры – на пути к оптическим компьютерам</w:t>
      </w:r>
    </w:p>
    <w:p w:rsidR="003E5C68" w:rsidRDefault="003E5C68" w:rsidP="003E5C68">
      <w:pPr>
        <w:ind w:hanging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C68" w:rsidRDefault="003E5C68" w:rsidP="003E5C68">
      <w:pPr>
        <w:ind w:right="-850" w:hanging="1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Шишкин Максим Павлович</w:t>
      </w:r>
    </w:p>
    <w:p w:rsidR="003E5C68" w:rsidRDefault="003E5C68" w:rsidP="002909A4">
      <w:pPr>
        <w:ind w:right="-850" w:hanging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(Нижний Новгород, МАОУ </w:t>
      </w:r>
      <w:r w:rsidRPr="003E5C6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Лицей 82</w:t>
      </w:r>
      <w:r w:rsidRPr="003E5C6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11 класс)</w:t>
      </w:r>
    </w:p>
    <w:p w:rsidR="00C5649E" w:rsidRDefault="00C5649E" w:rsidP="002909A4">
      <w:pPr>
        <w:ind w:right="-850" w:hanging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 А.В., научный сотрудник ИПФ РАН</w:t>
      </w:r>
    </w:p>
    <w:p w:rsidR="0060021D" w:rsidRPr="0060021D" w:rsidRDefault="0060021D" w:rsidP="002909A4">
      <w:pPr>
        <w:pStyle w:val="a3"/>
        <w:spacing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0021D">
        <w:rPr>
          <w:rFonts w:ascii="Times New Roman" w:hAnsi="Times New Roman" w:cs="Times New Roman"/>
          <w:sz w:val="24"/>
          <w:szCs w:val="24"/>
        </w:rPr>
        <w:t xml:space="preserve"> течение нескольких последних десятилетий учёные изучают и разрабатывают многослойные оптические структуры – устройства для управления светом. Наиболее интересными и перспективными среди н</w:t>
      </w:r>
      <w:r w:rsidR="00763012">
        <w:rPr>
          <w:rFonts w:ascii="Times New Roman" w:hAnsi="Times New Roman" w:cs="Times New Roman"/>
          <w:sz w:val="24"/>
          <w:szCs w:val="24"/>
        </w:rPr>
        <w:t xml:space="preserve">их являются </w:t>
      </w:r>
      <w:proofErr w:type="spellStart"/>
      <w:r w:rsidR="00763012">
        <w:rPr>
          <w:rFonts w:ascii="Times New Roman" w:hAnsi="Times New Roman" w:cs="Times New Roman"/>
          <w:sz w:val="24"/>
          <w:szCs w:val="24"/>
        </w:rPr>
        <w:t>брэгговские</w:t>
      </w:r>
      <w:proofErr w:type="spellEnd"/>
      <w:r w:rsidR="00763012">
        <w:rPr>
          <w:rFonts w:ascii="Times New Roman" w:hAnsi="Times New Roman" w:cs="Times New Roman"/>
          <w:sz w:val="24"/>
          <w:szCs w:val="24"/>
        </w:rPr>
        <w:t xml:space="preserve"> зеркала</w:t>
      </w:r>
      <w:r w:rsidR="00763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3012" w:rsidRPr="00763012">
        <w:rPr>
          <w:rFonts w:ascii="Times New Roman" w:hAnsi="Times New Roman" w:cs="Times New Roman"/>
          <w:sz w:val="24"/>
          <w:szCs w:val="24"/>
        </w:rPr>
        <w:t>[7]</w:t>
      </w:r>
      <w:r w:rsidR="00763012">
        <w:rPr>
          <w:rFonts w:ascii="Times New Roman" w:hAnsi="Times New Roman" w:cs="Times New Roman"/>
          <w:sz w:val="24"/>
          <w:szCs w:val="24"/>
        </w:rPr>
        <w:t>.</w:t>
      </w:r>
      <w:r w:rsidRPr="0060021D">
        <w:rPr>
          <w:rFonts w:ascii="Times New Roman" w:hAnsi="Times New Roman" w:cs="Times New Roman"/>
          <w:sz w:val="24"/>
          <w:szCs w:val="24"/>
        </w:rPr>
        <w:t xml:space="preserve"> Чаще всего для их производства требуется дорогостоящее оборудование, при этом используются редкие и токсичные материалы. Производство основано на технологии молекулярно-лучевой эпитаксии, при которой в рабочей камере 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21D">
        <w:rPr>
          <w:rFonts w:ascii="Times New Roman" w:hAnsi="Times New Roman" w:cs="Times New Roman"/>
          <w:sz w:val="24"/>
          <w:szCs w:val="24"/>
        </w:rPr>
        <w:t>необходимо поддерживать сверхвысокий вакуум (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-8</m:t>
            </m:r>
          </m:sup>
        </m:sSup>
      </m:oMath>
      <w:r w:rsidRPr="0060021D">
        <w:rPr>
          <w:rFonts w:ascii="Times New Roman" w:hAnsi="Times New Roman" w:cs="Times New Roman"/>
          <w:sz w:val="24"/>
          <w:szCs w:val="24"/>
        </w:rPr>
        <w:t xml:space="preserve"> Па)</w:t>
      </w:r>
      <w:r w:rsidR="00763012" w:rsidRPr="00763012">
        <w:rPr>
          <w:rFonts w:ascii="Times New Roman" w:hAnsi="Times New Roman" w:cs="Times New Roman"/>
          <w:sz w:val="24"/>
          <w:szCs w:val="24"/>
        </w:rPr>
        <w:t xml:space="preserve"> [2]</w:t>
      </w:r>
      <w:r w:rsidRPr="0060021D">
        <w:rPr>
          <w:rFonts w:ascii="Times New Roman" w:hAnsi="Times New Roman" w:cs="Times New Roman"/>
          <w:sz w:val="24"/>
          <w:szCs w:val="24"/>
        </w:rPr>
        <w:t>.</w:t>
      </w:r>
    </w:p>
    <w:p w:rsidR="00AF3D0F" w:rsidRDefault="0060021D" w:rsidP="002909A4">
      <w:pPr>
        <w:pStyle w:val="a3"/>
        <w:spacing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0021D">
        <w:rPr>
          <w:rFonts w:ascii="Times New Roman" w:hAnsi="Times New Roman" w:cs="Times New Roman"/>
          <w:sz w:val="24"/>
          <w:szCs w:val="24"/>
        </w:rPr>
        <w:t>овые полимерные материалы, которые дешевле полупроводников, проще в обработке, менее токсичны и т.д., видятся хорошей заменой полупроводниковой технике</w:t>
      </w:r>
      <w:r w:rsidR="00763012" w:rsidRPr="00763012">
        <w:rPr>
          <w:rFonts w:ascii="Times New Roman" w:hAnsi="Times New Roman" w:cs="Times New Roman"/>
          <w:sz w:val="24"/>
          <w:szCs w:val="24"/>
        </w:rPr>
        <w:t xml:space="preserve"> [3]</w:t>
      </w:r>
      <w:r w:rsidRPr="0060021D">
        <w:rPr>
          <w:rFonts w:ascii="Times New Roman" w:hAnsi="Times New Roman" w:cs="Times New Roman"/>
          <w:sz w:val="24"/>
          <w:szCs w:val="24"/>
        </w:rPr>
        <w:t>. Тем более, что в полимерах можно хорошо менять их свойства, добавляя те же активные элементы (типа ионов, на которых работают лазеры), создавая из самих молекул органические активные среды (типа красителей)</w:t>
      </w:r>
      <w:r w:rsidR="00763012" w:rsidRPr="00763012">
        <w:rPr>
          <w:rFonts w:ascii="Times New Roman" w:hAnsi="Times New Roman" w:cs="Times New Roman"/>
          <w:sz w:val="24"/>
          <w:szCs w:val="24"/>
        </w:rPr>
        <w:t xml:space="preserve"> [5]</w:t>
      </w:r>
      <w:r w:rsidRPr="0060021D">
        <w:rPr>
          <w:rFonts w:ascii="Times New Roman" w:hAnsi="Times New Roman" w:cs="Times New Roman"/>
          <w:sz w:val="24"/>
          <w:szCs w:val="24"/>
        </w:rPr>
        <w:t>. Управление светом – возможность создавать элементы для полностью оптического компьютера, т.е. не потребуется сначала преобразовывать свет из оптоволокна в электрические импульсы, их обрабатывать, а потом возвращать обратно в оптические импульсы</w:t>
      </w:r>
      <w:r w:rsidR="00763012" w:rsidRPr="00763012">
        <w:rPr>
          <w:rFonts w:ascii="Times New Roman" w:hAnsi="Times New Roman" w:cs="Times New Roman"/>
          <w:sz w:val="24"/>
          <w:szCs w:val="24"/>
        </w:rPr>
        <w:t xml:space="preserve"> [1]</w:t>
      </w:r>
      <w:r w:rsidRPr="0060021D">
        <w:rPr>
          <w:rFonts w:ascii="Times New Roman" w:hAnsi="Times New Roman" w:cs="Times New Roman"/>
          <w:sz w:val="24"/>
          <w:szCs w:val="24"/>
        </w:rPr>
        <w:t>.</w:t>
      </w:r>
    </w:p>
    <w:p w:rsidR="0060021D" w:rsidRPr="0060021D" w:rsidRDefault="0060021D" w:rsidP="002909A4">
      <w:pPr>
        <w:pStyle w:val="a3"/>
        <w:spacing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0021D">
        <w:rPr>
          <w:rFonts w:ascii="Times New Roman" w:hAnsi="Times New Roman" w:cs="Times New Roman"/>
          <w:sz w:val="24"/>
          <w:szCs w:val="24"/>
        </w:rPr>
        <w:t>Гипотеза</w:t>
      </w:r>
      <w:r>
        <w:rPr>
          <w:rFonts w:ascii="Times New Roman" w:hAnsi="Times New Roman" w:cs="Times New Roman"/>
          <w:sz w:val="24"/>
          <w:szCs w:val="24"/>
        </w:rPr>
        <w:t xml:space="preserve"> работы – </w:t>
      </w:r>
      <w:r w:rsidRPr="0060021D">
        <w:rPr>
          <w:rFonts w:ascii="Times New Roman" w:hAnsi="Times New Roman" w:cs="Times New Roman"/>
          <w:sz w:val="24"/>
          <w:szCs w:val="24"/>
        </w:rPr>
        <w:t>возможно ли создать при помощи простых технологических операций на основе распространенных полимеров многослойную структуру для управления светом.</w:t>
      </w:r>
    </w:p>
    <w:p w:rsidR="0060021D" w:rsidRPr="0060021D" w:rsidRDefault="0060021D" w:rsidP="002909A4">
      <w:pPr>
        <w:pStyle w:val="a3"/>
        <w:spacing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0021D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ью работы стало</w:t>
      </w:r>
      <w:r w:rsidRPr="0060021D">
        <w:rPr>
          <w:rFonts w:ascii="Times New Roman" w:hAnsi="Times New Roman" w:cs="Times New Roman"/>
          <w:sz w:val="24"/>
          <w:szCs w:val="24"/>
        </w:rPr>
        <w:t xml:space="preserve"> 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60021D">
        <w:rPr>
          <w:rFonts w:ascii="Times New Roman" w:hAnsi="Times New Roman" w:cs="Times New Roman"/>
          <w:sz w:val="24"/>
          <w:szCs w:val="24"/>
        </w:rPr>
        <w:t xml:space="preserve"> многослойн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0021D">
        <w:rPr>
          <w:rFonts w:ascii="Times New Roman" w:hAnsi="Times New Roman" w:cs="Times New Roman"/>
          <w:sz w:val="24"/>
          <w:szCs w:val="24"/>
        </w:rPr>
        <w:t xml:space="preserve"> полимерн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0021D">
        <w:rPr>
          <w:rFonts w:ascii="Times New Roman" w:hAnsi="Times New Roman" w:cs="Times New Roman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0021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0021D">
        <w:rPr>
          <w:rFonts w:ascii="Times New Roman" w:hAnsi="Times New Roman" w:cs="Times New Roman"/>
          <w:sz w:val="24"/>
          <w:szCs w:val="24"/>
        </w:rPr>
        <w:t>микромасштабными</w:t>
      </w:r>
      <w:proofErr w:type="spellEnd"/>
      <w:r w:rsidRPr="006002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21D">
        <w:rPr>
          <w:rFonts w:ascii="Times New Roman" w:hAnsi="Times New Roman" w:cs="Times New Roman"/>
          <w:sz w:val="24"/>
          <w:szCs w:val="24"/>
        </w:rPr>
        <w:t>наномасштабными</w:t>
      </w:r>
      <w:proofErr w:type="spellEnd"/>
      <w:r w:rsidRPr="0060021D">
        <w:rPr>
          <w:rFonts w:ascii="Times New Roman" w:hAnsi="Times New Roman" w:cs="Times New Roman"/>
          <w:sz w:val="24"/>
          <w:szCs w:val="24"/>
        </w:rPr>
        <w:t xml:space="preserve"> толщинами (сотни нанометров), способную преобразовывать оптическое излучение.</w:t>
      </w:r>
    </w:p>
    <w:p w:rsidR="0060021D" w:rsidRPr="0060021D" w:rsidRDefault="0060021D" w:rsidP="002909A4">
      <w:pPr>
        <w:pStyle w:val="a3"/>
        <w:spacing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0021D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60021D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60021D">
        <w:rPr>
          <w:rFonts w:ascii="Times New Roman" w:hAnsi="Times New Roman" w:cs="Times New Roman"/>
          <w:sz w:val="24"/>
          <w:szCs w:val="24"/>
        </w:rPr>
        <w:t xml:space="preserve">: 1 граница раздела 2 сред, 2 границы раздела (плоскопараллельная пластинка), несколько слоев, периодическая </w:t>
      </w:r>
      <w:proofErr w:type="spellStart"/>
      <w:r w:rsidRPr="0060021D">
        <w:rPr>
          <w:rFonts w:ascii="Times New Roman" w:hAnsi="Times New Roman" w:cs="Times New Roman"/>
          <w:sz w:val="24"/>
          <w:szCs w:val="24"/>
        </w:rPr>
        <w:t>брэгговская</w:t>
      </w:r>
      <w:proofErr w:type="spellEnd"/>
      <w:r w:rsidRPr="0060021D">
        <w:rPr>
          <w:rFonts w:ascii="Times New Roman" w:hAnsi="Times New Roman" w:cs="Times New Roman"/>
          <w:sz w:val="24"/>
          <w:szCs w:val="24"/>
        </w:rPr>
        <w:t xml:space="preserve"> структура.</w:t>
      </w:r>
    </w:p>
    <w:p w:rsidR="0060021D" w:rsidRPr="0060021D" w:rsidRDefault="0060021D" w:rsidP="002909A4">
      <w:pPr>
        <w:pStyle w:val="a3"/>
        <w:spacing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0021D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0021D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стало</w:t>
      </w:r>
      <w:r w:rsidRPr="0060021D">
        <w:rPr>
          <w:rFonts w:ascii="Times New Roman" w:hAnsi="Times New Roman" w:cs="Times New Roman"/>
          <w:sz w:val="24"/>
          <w:szCs w:val="24"/>
        </w:rPr>
        <w:t xml:space="preserve"> влияние многослойных полимерных структур на отражение или переключение светового потока в зависимости от приложенного внешнего напряжения или интенсивности света.</w:t>
      </w:r>
    </w:p>
    <w:p w:rsidR="0060021D" w:rsidRPr="0060021D" w:rsidRDefault="0060021D" w:rsidP="002909A4">
      <w:pPr>
        <w:pStyle w:val="a3"/>
        <w:spacing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0021D">
        <w:rPr>
          <w:rFonts w:ascii="Times New Roman" w:hAnsi="Times New Roman" w:cs="Times New Roman"/>
          <w:sz w:val="24"/>
          <w:szCs w:val="24"/>
        </w:rPr>
        <w:t xml:space="preserve"> результате проведения исследования б</w:t>
      </w:r>
      <w:r w:rsidR="00763012">
        <w:rPr>
          <w:rFonts w:ascii="Times New Roman" w:hAnsi="Times New Roman" w:cs="Times New Roman"/>
          <w:sz w:val="24"/>
          <w:szCs w:val="24"/>
        </w:rPr>
        <w:t>ыли</w:t>
      </w:r>
      <w:r w:rsidRPr="0060021D">
        <w:rPr>
          <w:rFonts w:ascii="Times New Roman" w:hAnsi="Times New Roman" w:cs="Times New Roman"/>
          <w:sz w:val="24"/>
          <w:szCs w:val="24"/>
        </w:rPr>
        <w:t xml:space="preserve"> получены новые знания, которые будут использованы для дальнейших исследований.</w:t>
      </w:r>
    </w:p>
    <w:p w:rsidR="00AF14F5" w:rsidRDefault="0060021D" w:rsidP="002909A4">
      <w:pPr>
        <w:pStyle w:val="a3"/>
        <w:spacing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0021D">
        <w:rPr>
          <w:rFonts w:ascii="Times New Roman" w:hAnsi="Times New Roman" w:cs="Times New Roman"/>
          <w:sz w:val="24"/>
          <w:szCs w:val="24"/>
        </w:rPr>
        <w:t>Многослойные полимерные структуры позволят управлять световым потоком для каких-то приложений (сенсоры давления, температуры), создавать покрытия для невидимости или идеального отражения, переключения светового потока в зависимости от приложенного внешнего напряжения или интенсивности света.</w:t>
      </w:r>
    </w:p>
    <w:p w:rsidR="002909A4" w:rsidRPr="002909A4" w:rsidRDefault="002909A4" w:rsidP="002909A4">
      <w:pPr>
        <w:pStyle w:val="a3"/>
        <w:spacing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9A4">
        <w:rPr>
          <w:rFonts w:ascii="Times New Roman" w:hAnsi="Times New Roman" w:cs="Times New Roman"/>
          <w:sz w:val="24"/>
          <w:szCs w:val="24"/>
        </w:rPr>
        <w:t>В работе используются два полимера: ПММА(Полиметилметакрилат) и ПС(Полистирол).</w:t>
      </w:r>
    </w:p>
    <w:p w:rsidR="0060021D" w:rsidRDefault="002909A4" w:rsidP="002909A4">
      <w:pPr>
        <w:pStyle w:val="a3"/>
        <w:spacing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9A4">
        <w:rPr>
          <w:rFonts w:ascii="Times New Roman" w:hAnsi="Times New Roman" w:cs="Times New Roman"/>
          <w:sz w:val="24"/>
          <w:szCs w:val="24"/>
        </w:rPr>
        <w:t>В работе разрабатываются два пути для создания многослойных полимерных структур. Первый – последовательное нанесение слоёв одного или нескольких полимеров на центрифуге с подбором концентрации растворенных полимеров, типа растворителя и количества оборотов центрифуги. Этот метод называется технологией спин-</w:t>
      </w:r>
      <w:proofErr w:type="spellStart"/>
      <w:r w:rsidRPr="002909A4">
        <w:rPr>
          <w:rFonts w:ascii="Times New Roman" w:hAnsi="Times New Roman" w:cs="Times New Roman"/>
          <w:sz w:val="24"/>
          <w:szCs w:val="24"/>
        </w:rPr>
        <w:t>коатинга</w:t>
      </w:r>
      <w:proofErr w:type="spellEnd"/>
      <w:r w:rsidRPr="002909A4">
        <w:rPr>
          <w:rFonts w:ascii="Times New Roman" w:hAnsi="Times New Roman" w:cs="Times New Roman"/>
          <w:sz w:val="24"/>
          <w:szCs w:val="24"/>
        </w:rPr>
        <w:t xml:space="preserve"> – покрытия вращением</w:t>
      </w:r>
      <w:r w:rsidR="00763012">
        <w:rPr>
          <w:rFonts w:ascii="Times New Roman" w:hAnsi="Times New Roman" w:cs="Times New Roman"/>
          <w:sz w:val="24"/>
          <w:szCs w:val="24"/>
        </w:rPr>
        <w:t xml:space="preserve"> </w:t>
      </w:r>
      <w:r w:rsidR="00763012" w:rsidRPr="00763012">
        <w:rPr>
          <w:rFonts w:ascii="Times New Roman" w:hAnsi="Times New Roman" w:cs="Times New Roman"/>
          <w:sz w:val="24"/>
          <w:szCs w:val="24"/>
        </w:rPr>
        <w:t>[4]</w:t>
      </w:r>
      <w:r w:rsidRPr="002909A4">
        <w:rPr>
          <w:rFonts w:ascii="Times New Roman" w:hAnsi="Times New Roman" w:cs="Times New Roman"/>
          <w:sz w:val="24"/>
          <w:szCs w:val="24"/>
        </w:rPr>
        <w:t>. Второй – создание изначально крупномасштабного “бутерброда” из слоёв одного или нескольких полимеров с последующим масштабированием структуры по толщине путём многократного сдавливания и отрезания лишнего материала, не удовлетворяющего условиям отражения света, при температуре, близкой к температуре смягчения данных полимеров</w:t>
      </w:r>
      <w:r w:rsidR="00763012" w:rsidRPr="00763012">
        <w:rPr>
          <w:rFonts w:ascii="Times New Roman" w:hAnsi="Times New Roman" w:cs="Times New Roman"/>
          <w:sz w:val="24"/>
          <w:szCs w:val="24"/>
        </w:rPr>
        <w:t xml:space="preserve"> [6]</w:t>
      </w:r>
      <w:r w:rsidRPr="002909A4">
        <w:rPr>
          <w:rFonts w:ascii="Times New Roman" w:hAnsi="Times New Roman" w:cs="Times New Roman"/>
          <w:sz w:val="24"/>
          <w:szCs w:val="24"/>
        </w:rPr>
        <w:t>.</w:t>
      </w:r>
    </w:p>
    <w:p w:rsidR="002909A4" w:rsidRDefault="002909A4" w:rsidP="00763012">
      <w:pPr>
        <w:pStyle w:val="a3"/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эксперимента с центрифугой было необходимо</w:t>
      </w:r>
      <w:r w:rsidRPr="002909A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9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2909A4">
        <w:rPr>
          <w:rFonts w:ascii="Times New Roman" w:hAnsi="Times New Roman" w:cs="Times New Roman"/>
          <w:sz w:val="24"/>
          <w:szCs w:val="24"/>
        </w:rPr>
        <w:t>роработать мате</w:t>
      </w:r>
      <w:r>
        <w:rPr>
          <w:rFonts w:ascii="Times New Roman" w:hAnsi="Times New Roman" w:cs="Times New Roman"/>
          <w:sz w:val="24"/>
          <w:szCs w:val="24"/>
        </w:rPr>
        <w:t>матическую модель исследования; с</w:t>
      </w:r>
      <w:r w:rsidRPr="002909A4">
        <w:rPr>
          <w:rFonts w:ascii="Times New Roman" w:hAnsi="Times New Roman" w:cs="Times New Roman"/>
          <w:sz w:val="24"/>
          <w:szCs w:val="24"/>
        </w:rPr>
        <w:t>оздать несколько образцов многослойных полимерных структур методом спин-</w:t>
      </w:r>
      <w:proofErr w:type="spellStart"/>
      <w:r w:rsidRPr="002909A4">
        <w:rPr>
          <w:rFonts w:ascii="Times New Roman" w:hAnsi="Times New Roman" w:cs="Times New Roman"/>
          <w:sz w:val="24"/>
          <w:szCs w:val="24"/>
        </w:rPr>
        <w:t>коатинга</w:t>
      </w:r>
      <w:proofErr w:type="spellEnd"/>
      <w:r w:rsidRPr="002909A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909A4">
        <w:rPr>
          <w:rFonts w:ascii="Times New Roman" w:hAnsi="Times New Roman" w:cs="Times New Roman"/>
          <w:sz w:val="24"/>
          <w:szCs w:val="24"/>
        </w:rPr>
        <w:t xml:space="preserve">сследовать полученные образцы на спектрофотометре </w:t>
      </w:r>
      <w:proofErr w:type="spellStart"/>
      <w:r w:rsidRPr="002909A4">
        <w:rPr>
          <w:rFonts w:ascii="Times New Roman" w:hAnsi="Times New Roman" w:cs="Times New Roman"/>
          <w:sz w:val="24"/>
          <w:szCs w:val="24"/>
        </w:rPr>
        <w:t>Shimadzu</w:t>
      </w:r>
      <w:proofErr w:type="spellEnd"/>
      <w:r w:rsidRPr="002909A4">
        <w:rPr>
          <w:rFonts w:ascii="Times New Roman" w:hAnsi="Times New Roman" w:cs="Times New Roman"/>
          <w:sz w:val="24"/>
          <w:szCs w:val="24"/>
        </w:rPr>
        <w:t xml:space="preserve"> UV-1800;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909A4">
        <w:rPr>
          <w:rFonts w:ascii="Times New Roman" w:hAnsi="Times New Roman" w:cs="Times New Roman"/>
          <w:sz w:val="24"/>
          <w:szCs w:val="24"/>
        </w:rPr>
        <w:t>ровести анализ полученных данных и выявить закономерности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09A4" w:rsidRDefault="002909A4" w:rsidP="00763012">
      <w:pPr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9A4">
        <w:rPr>
          <w:rFonts w:ascii="Times New Roman" w:hAnsi="Times New Roman" w:cs="Times New Roman"/>
          <w:sz w:val="24"/>
          <w:szCs w:val="24"/>
        </w:rPr>
        <w:t xml:space="preserve">Анализ качества структуры производится при помощи микроскопа и спектрофотометра, а также с использованием имеющихся лазерных диодов и лазеров. </w:t>
      </w:r>
    </w:p>
    <w:p w:rsidR="002909A4" w:rsidRDefault="002909A4" w:rsidP="002909A4">
      <w:pPr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63012" w:rsidRDefault="00763012" w:rsidP="002909A4">
      <w:pPr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909A4" w:rsidRPr="002909A4" w:rsidRDefault="002909A4" w:rsidP="002909A4">
      <w:pPr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909A4" w:rsidRDefault="002909A4" w:rsidP="002909A4">
      <w:pPr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9A4">
        <w:rPr>
          <w:rFonts w:ascii="Times New Roman" w:hAnsi="Times New Roman" w:cs="Times New Roman"/>
          <w:sz w:val="24"/>
          <w:szCs w:val="24"/>
        </w:rPr>
        <w:t xml:space="preserve">Спектрофотометр </w:t>
      </w:r>
      <w:proofErr w:type="spellStart"/>
      <w:r w:rsidRPr="002909A4">
        <w:rPr>
          <w:rFonts w:ascii="Times New Roman" w:hAnsi="Times New Roman" w:cs="Times New Roman"/>
          <w:sz w:val="24"/>
          <w:szCs w:val="24"/>
        </w:rPr>
        <w:t>Shimadzu</w:t>
      </w:r>
      <w:proofErr w:type="spellEnd"/>
      <w:r w:rsidRPr="002909A4">
        <w:rPr>
          <w:rFonts w:ascii="Times New Roman" w:hAnsi="Times New Roman" w:cs="Times New Roman"/>
          <w:sz w:val="24"/>
          <w:szCs w:val="24"/>
        </w:rPr>
        <w:t xml:space="preserve"> UV-1800 используется для измерения спектров пропускания образцов в диапазоне длин волн 200-1100 </w:t>
      </w:r>
      <w:proofErr w:type="spellStart"/>
      <w:r w:rsidRPr="002909A4">
        <w:rPr>
          <w:rFonts w:ascii="Times New Roman" w:hAnsi="Times New Roman" w:cs="Times New Roman"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09A4" w:rsidRPr="002909A4" w:rsidRDefault="002909A4" w:rsidP="002909A4">
      <w:pPr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9A4">
        <w:rPr>
          <w:rFonts w:ascii="Times New Roman" w:hAnsi="Times New Roman" w:cs="Times New Roman"/>
          <w:sz w:val="24"/>
          <w:szCs w:val="24"/>
        </w:rPr>
        <w:t>В ходе исследовательской работы применялись растворители (толуол, хлороформ) для изготовления растворов полимеров. Количество растворителя в одной порции не превышало 100 микролитров. Все эксперименты проводились в хорошо проветриваемом помещении с системой вентиляции, часть работы по растворению полимеров проводилась в закрытом химическом шкафу с применением защитных перчаток.</w:t>
      </w:r>
    </w:p>
    <w:p w:rsidR="002909A4" w:rsidRPr="002909A4" w:rsidRDefault="002909A4" w:rsidP="002909A4">
      <w:pPr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9A4">
        <w:rPr>
          <w:rFonts w:ascii="Times New Roman" w:hAnsi="Times New Roman" w:cs="Times New Roman"/>
          <w:sz w:val="24"/>
          <w:szCs w:val="24"/>
        </w:rPr>
        <w:t xml:space="preserve">В ходе экспериментов применялись источники лазерного и ультрафиолетового излучения. Класс лазера не превышал 2. Для защиты зрения использовались защитные очки с оптической плотностью на используемый диапазон </w:t>
      </w:r>
      <w:r w:rsidRPr="002909A4">
        <w:rPr>
          <w:rFonts w:ascii="Times New Roman" w:hAnsi="Times New Roman" w:cs="Times New Roman"/>
          <w:sz w:val="24"/>
          <w:szCs w:val="24"/>
          <w:lang w:val="en-GB"/>
        </w:rPr>
        <w:t>OD</w:t>
      </w:r>
      <w:r w:rsidRPr="002909A4">
        <w:rPr>
          <w:rFonts w:ascii="Times New Roman" w:hAnsi="Times New Roman" w:cs="Times New Roman"/>
          <w:sz w:val="24"/>
          <w:szCs w:val="24"/>
        </w:rPr>
        <w:t xml:space="preserve"> 6+.</w:t>
      </w:r>
    </w:p>
    <w:p w:rsidR="002909A4" w:rsidRDefault="002909A4" w:rsidP="002909A4">
      <w:pPr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9A4">
        <w:rPr>
          <w:rFonts w:ascii="Times New Roman" w:hAnsi="Times New Roman" w:cs="Times New Roman"/>
          <w:sz w:val="24"/>
          <w:szCs w:val="24"/>
        </w:rPr>
        <w:t>При использовании центрифуги применялся защитный кожух и защитные очки от возможного вылета деталей с центрифуги.</w:t>
      </w:r>
    </w:p>
    <w:p w:rsidR="002909A4" w:rsidRPr="002909A4" w:rsidRDefault="002909A4" w:rsidP="002909A4">
      <w:pPr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процессе исследования в</w:t>
      </w:r>
      <w:r w:rsidRPr="002909A4">
        <w:rPr>
          <w:rFonts w:ascii="Times New Roman" w:hAnsi="Times New Roman" w:cs="Times New Roman"/>
          <w:sz w:val="24"/>
          <w:szCs w:val="24"/>
        </w:rPr>
        <w:t>озник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2909A4">
        <w:rPr>
          <w:rFonts w:ascii="Times New Roman" w:hAnsi="Times New Roman" w:cs="Times New Roman"/>
          <w:sz w:val="24"/>
          <w:szCs w:val="24"/>
        </w:rPr>
        <w:t xml:space="preserve"> проблема возникает проблема </w:t>
      </w:r>
      <w:proofErr w:type="spellStart"/>
      <w:r w:rsidRPr="002909A4">
        <w:rPr>
          <w:rFonts w:ascii="Times New Roman" w:hAnsi="Times New Roman" w:cs="Times New Roman"/>
          <w:sz w:val="24"/>
          <w:szCs w:val="24"/>
        </w:rPr>
        <w:t>ангармонизма</w:t>
      </w:r>
      <w:proofErr w:type="spellEnd"/>
      <w:r w:rsidRPr="002909A4">
        <w:rPr>
          <w:rFonts w:ascii="Times New Roman" w:hAnsi="Times New Roman" w:cs="Times New Roman"/>
          <w:sz w:val="24"/>
          <w:szCs w:val="24"/>
        </w:rPr>
        <w:t xml:space="preserve"> вследствие наложения нескольких синусоид друг на друга. Из-за этого становится трудно определить период на графике. </w:t>
      </w:r>
    </w:p>
    <w:p w:rsidR="002909A4" w:rsidRDefault="002909A4" w:rsidP="002909A4">
      <w:pPr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9A4">
        <w:rPr>
          <w:rFonts w:ascii="Times New Roman" w:hAnsi="Times New Roman" w:cs="Times New Roman"/>
          <w:sz w:val="24"/>
          <w:szCs w:val="24"/>
        </w:rPr>
        <w:t xml:space="preserve">Решением этой проблемы является переход от зависимостей от длины волны к зависимостям от частоты в обратных сантиметрах с помощью Фурье-функции – возникающие экстремумы для тонких пленок создают периодическую картину. Все преобразования выполнены в программе </w:t>
      </w:r>
      <w:proofErr w:type="spellStart"/>
      <w:r w:rsidRPr="002909A4">
        <w:rPr>
          <w:rFonts w:ascii="Times New Roman" w:hAnsi="Times New Roman" w:cs="Times New Roman"/>
          <w:sz w:val="24"/>
          <w:szCs w:val="24"/>
        </w:rPr>
        <w:t>Mathcad</w:t>
      </w:r>
      <w:proofErr w:type="spellEnd"/>
      <w:r w:rsidRPr="00290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9A4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2909A4">
        <w:rPr>
          <w:rFonts w:ascii="Times New Roman" w:hAnsi="Times New Roman" w:cs="Times New Roman"/>
          <w:sz w:val="24"/>
          <w:szCs w:val="24"/>
        </w:rPr>
        <w:t>.</w:t>
      </w:r>
    </w:p>
    <w:p w:rsidR="002909A4" w:rsidRPr="002909A4" w:rsidRDefault="002909A4" w:rsidP="002909A4">
      <w:pPr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9A4">
        <w:rPr>
          <w:rFonts w:ascii="Times New Roman" w:hAnsi="Times New Roman" w:cs="Times New Roman"/>
          <w:sz w:val="24"/>
          <w:szCs w:val="24"/>
        </w:rPr>
        <w:t>В ходе работы мы столкнулись с проблемой нанесения методом спин-</w:t>
      </w:r>
      <w:proofErr w:type="spellStart"/>
      <w:r w:rsidRPr="002909A4">
        <w:rPr>
          <w:rFonts w:ascii="Times New Roman" w:hAnsi="Times New Roman" w:cs="Times New Roman"/>
          <w:sz w:val="24"/>
          <w:szCs w:val="24"/>
        </w:rPr>
        <w:t>коатинга</w:t>
      </w:r>
      <w:proofErr w:type="spellEnd"/>
      <w:r w:rsidRPr="002909A4">
        <w:rPr>
          <w:rFonts w:ascii="Times New Roman" w:hAnsi="Times New Roman" w:cs="Times New Roman"/>
          <w:sz w:val="24"/>
          <w:szCs w:val="24"/>
        </w:rPr>
        <w:t xml:space="preserve"> большого количества слоёв полимера. Это объясняется тем, что качество поверхности с каждым новым слоем полимера ухудшается, становится шероховатой и мутнеет, не позволяя каждому новому слою растечься идеально.</w:t>
      </w:r>
    </w:p>
    <w:p w:rsidR="002909A4" w:rsidRDefault="002909A4" w:rsidP="002909A4">
      <w:pPr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9A4">
        <w:rPr>
          <w:rFonts w:ascii="Times New Roman" w:hAnsi="Times New Roman" w:cs="Times New Roman"/>
          <w:sz w:val="24"/>
          <w:szCs w:val="24"/>
        </w:rPr>
        <w:t>Данную проблему можно решить, воспользовавшись вторым методом, рассмотренным в работе, а также изменением некоторых условий изготовления исследуемых структур.</w:t>
      </w:r>
    </w:p>
    <w:p w:rsidR="002909A4" w:rsidRDefault="002909A4" w:rsidP="002909A4">
      <w:pPr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9A4">
        <w:rPr>
          <w:rFonts w:ascii="Times New Roman" w:hAnsi="Times New Roman" w:cs="Times New Roman"/>
          <w:sz w:val="24"/>
          <w:szCs w:val="24"/>
        </w:rPr>
        <w:t xml:space="preserve">Развитием работы станут исследования композитов на основе различных матриц с функциональными добавками, например, с </w:t>
      </w:r>
      <w:proofErr w:type="spellStart"/>
      <w:r w:rsidRPr="002909A4">
        <w:rPr>
          <w:rFonts w:ascii="Times New Roman" w:hAnsi="Times New Roman" w:cs="Times New Roman"/>
          <w:sz w:val="24"/>
          <w:szCs w:val="24"/>
        </w:rPr>
        <w:t>золотохлористоводородной</w:t>
      </w:r>
      <w:proofErr w:type="spellEnd"/>
      <w:r w:rsidRPr="002909A4">
        <w:rPr>
          <w:rFonts w:ascii="Times New Roman" w:hAnsi="Times New Roman" w:cs="Times New Roman"/>
          <w:sz w:val="24"/>
          <w:szCs w:val="24"/>
        </w:rPr>
        <w:t xml:space="preserve"> кислотой – </w:t>
      </w:r>
      <w:proofErr w:type="spellStart"/>
      <w:r w:rsidRPr="002909A4">
        <w:rPr>
          <w:rFonts w:ascii="Times New Roman" w:hAnsi="Times New Roman" w:cs="Times New Roman"/>
          <w:sz w:val="24"/>
          <w:szCs w:val="24"/>
          <w:lang w:val="en-US"/>
        </w:rPr>
        <w:t>HAuCl</w:t>
      </w:r>
      <w:proofErr w:type="spellEnd"/>
      <w:r w:rsidRPr="002909A4">
        <w:rPr>
          <w:rFonts w:ascii="Times New Roman" w:hAnsi="Times New Roman" w:cs="Times New Roman"/>
          <w:sz w:val="24"/>
          <w:szCs w:val="24"/>
        </w:rPr>
        <w:t>₄, а также оптимизация процесса изготовления многослойных полимерных структур при различных температурах и давлениях.</w:t>
      </w:r>
    </w:p>
    <w:p w:rsidR="002909A4" w:rsidRDefault="002909A4" w:rsidP="002909A4">
      <w:pPr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9A4">
        <w:rPr>
          <w:rFonts w:ascii="Times New Roman" w:hAnsi="Times New Roman" w:cs="Times New Roman"/>
          <w:sz w:val="24"/>
          <w:szCs w:val="24"/>
        </w:rPr>
        <w:t>Полученные в результате работы экологически чистые полимерные оптические структуры, созданные безопасными для окружающей среды методами, можно применить для исследования новых материалов в матрицах ПС и ПММА, изготовления спектральных фильтров, в том числе меняющихся в зависимости от мощности сигнала, если показатель преломления зависит от интенсивности излучения или приложенного напряжения, создания элементов управления светом (логические оптические транзисторы), полосковых волноводов и элементов интегральной оптики.</w:t>
      </w:r>
    </w:p>
    <w:p w:rsidR="002909A4" w:rsidRPr="002909A4" w:rsidRDefault="002909A4" w:rsidP="002909A4">
      <w:pPr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9A4">
        <w:rPr>
          <w:rFonts w:ascii="Times New Roman" w:hAnsi="Times New Roman" w:cs="Times New Roman"/>
          <w:sz w:val="24"/>
          <w:szCs w:val="24"/>
        </w:rPr>
        <w:t xml:space="preserve">Удалось создать качественные </w:t>
      </w:r>
      <w:proofErr w:type="spellStart"/>
      <w:r w:rsidRPr="002909A4">
        <w:rPr>
          <w:rFonts w:ascii="Times New Roman" w:hAnsi="Times New Roman" w:cs="Times New Roman"/>
          <w:sz w:val="24"/>
          <w:szCs w:val="24"/>
        </w:rPr>
        <w:t>брэгговские</w:t>
      </w:r>
      <w:proofErr w:type="spellEnd"/>
      <w:r w:rsidRPr="002909A4">
        <w:rPr>
          <w:rFonts w:ascii="Times New Roman" w:hAnsi="Times New Roman" w:cs="Times New Roman"/>
          <w:sz w:val="24"/>
          <w:szCs w:val="24"/>
        </w:rPr>
        <w:t xml:space="preserve"> структуры, содержащие более 10 слоев. Максимальная достигнутая амплитуда изменения пропускания спектральных компонент превысила 5%.</w:t>
      </w:r>
    </w:p>
    <w:p w:rsidR="0060021D" w:rsidRDefault="002909A4" w:rsidP="002909A4">
      <w:pPr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09A4">
        <w:rPr>
          <w:rFonts w:ascii="Times New Roman" w:hAnsi="Times New Roman" w:cs="Times New Roman"/>
          <w:sz w:val="24"/>
          <w:szCs w:val="24"/>
        </w:rPr>
        <w:t>Толщина нанесённых на центрифуге слоев варьировалась от 200 до 4000 нанометров. Пространственное поперечное разрешение при создании фигур через шаблон было не хуже 40 микрон.</w:t>
      </w:r>
    </w:p>
    <w:p w:rsidR="002909A4" w:rsidRDefault="002909A4" w:rsidP="002909A4">
      <w:pPr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0021D" w:rsidRPr="0060021D" w:rsidRDefault="0060021D" w:rsidP="00763012">
      <w:pPr>
        <w:spacing w:after="100" w:line="240" w:lineRule="auto"/>
        <w:ind w:left="-851" w:right="-285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60021D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60021D" w:rsidRPr="0060021D" w:rsidRDefault="0060021D" w:rsidP="00763012">
      <w:pPr>
        <w:spacing w:after="10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0021D">
        <w:rPr>
          <w:rFonts w:ascii="Times New Roman" w:hAnsi="Times New Roman" w:cs="Times New Roman"/>
          <w:sz w:val="24"/>
          <w:szCs w:val="24"/>
        </w:rPr>
        <w:t xml:space="preserve">1. О. Е. </w:t>
      </w:r>
      <w:proofErr w:type="spellStart"/>
      <w:r w:rsidRPr="0060021D">
        <w:rPr>
          <w:rFonts w:ascii="Times New Roman" w:hAnsi="Times New Roman" w:cs="Times New Roman"/>
          <w:sz w:val="24"/>
          <w:szCs w:val="24"/>
        </w:rPr>
        <w:t>Наний</w:t>
      </w:r>
      <w:proofErr w:type="spellEnd"/>
      <w:r w:rsidRPr="0060021D">
        <w:rPr>
          <w:rFonts w:ascii="Times New Roman" w:hAnsi="Times New Roman" w:cs="Times New Roman"/>
          <w:sz w:val="24"/>
          <w:szCs w:val="24"/>
        </w:rPr>
        <w:t xml:space="preserve">, Оптические передатчики, </w:t>
      </w:r>
      <w:proofErr w:type="spellStart"/>
      <w:r w:rsidRPr="0060021D">
        <w:rPr>
          <w:rFonts w:ascii="Times New Roman" w:hAnsi="Times New Roman" w:cs="Times New Roman"/>
          <w:sz w:val="24"/>
          <w:szCs w:val="24"/>
        </w:rPr>
        <w:t>Lightwave</w:t>
      </w:r>
      <w:proofErr w:type="spellEnd"/>
      <w:r w:rsidRPr="00600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21D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600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21D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6002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21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0021D">
        <w:rPr>
          <w:rFonts w:ascii="Times New Roman" w:hAnsi="Times New Roman" w:cs="Times New Roman"/>
          <w:sz w:val="24"/>
          <w:szCs w:val="24"/>
        </w:rPr>
        <w:t>. 2, 2003, стр. 48-51.</w:t>
      </w:r>
    </w:p>
    <w:p w:rsidR="0060021D" w:rsidRPr="0060021D" w:rsidRDefault="0060021D" w:rsidP="00763012">
      <w:pPr>
        <w:spacing w:after="10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0021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0021D">
        <w:rPr>
          <w:rFonts w:ascii="Times New Roman" w:hAnsi="Times New Roman" w:cs="Times New Roman"/>
          <w:sz w:val="24"/>
          <w:szCs w:val="24"/>
        </w:rPr>
        <w:t>Сивухин</w:t>
      </w:r>
      <w:proofErr w:type="spellEnd"/>
      <w:r w:rsidRPr="0060021D">
        <w:rPr>
          <w:rFonts w:ascii="Times New Roman" w:hAnsi="Times New Roman" w:cs="Times New Roman"/>
          <w:sz w:val="24"/>
          <w:szCs w:val="24"/>
        </w:rPr>
        <w:t xml:space="preserve"> Д. В. Общий курс физики – Оптика // М., 1980 г., 752 стр. с </w:t>
      </w:r>
      <w:proofErr w:type="spellStart"/>
      <w:r w:rsidRPr="0060021D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6002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21D" w:rsidRPr="0060021D" w:rsidRDefault="0060021D" w:rsidP="00763012">
      <w:pPr>
        <w:spacing w:after="10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0021D">
        <w:rPr>
          <w:rFonts w:ascii="Times New Roman" w:hAnsi="Times New Roman" w:cs="Times New Roman"/>
          <w:sz w:val="24"/>
          <w:szCs w:val="24"/>
        </w:rPr>
        <w:t xml:space="preserve">3. Проблемы прикладной физики: Интегральная оптика / ред. Т. </w:t>
      </w:r>
      <w:proofErr w:type="spellStart"/>
      <w:r w:rsidRPr="0060021D">
        <w:rPr>
          <w:rFonts w:ascii="Times New Roman" w:hAnsi="Times New Roman" w:cs="Times New Roman"/>
          <w:sz w:val="24"/>
          <w:szCs w:val="24"/>
        </w:rPr>
        <w:t>Тамир</w:t>
      </w:r>
      <w:proofErr w:type="spellEnd"/>
      <w:r w:rsidRPr="0060021D">
        <w:rPr>
          <w:rFonts w:ascii="Times New Roman" w:hAnsi="Times New Roman" w:cs="Times New Roman"/>
          <w:sz w:val="24"/>
          <w:szCs w:val="24"/>
        </w:rPr>
        <w:t xml:space="preserve">; пер. с англ. В. А. </w:t>
      </w:r>
      <w:proofErr w:type="spellStart"/>
      <w:r w:rsidRPr="0060021D">
        <w:rPr>
          <w:rFonts w:ascii="Times New Roman" w:hAnsi="Times New Roman" w:cs="Times New Roman"/>
          <w:sz w:val="24"/>
          <w:szCs w:val="24"/>
        </w:rPr>
        <w:t>Сычугова</w:t>
      </w:r>
      <w:proofErr w:type="spellEnd"/>
      <w:r w:rsidRPr="0060021D">
        <w:rPr>
          <w:rFonts w:ascii="Times New Roman" w:hAnsi="Times New Roman" w:cs="Times New Roman"/>
          <w:sz w:val="24"/>
          <w:szCs w:val="24"/>
        </w:rPr>
        <w:t xml:space="preserve"> и К. Ф. Шипилова / ред. Т. А. </w:t>
      </w:r>
      <w:proofErr w:type="spellStart"/>
      <w:r w:rsidRPr="0060021D">
        <w:rPr>
          <w:rFonts w:ascii="Times New Roman" w:hAnsi="Times New Roman" w:cs="Times New Roman"/>
          <w:sz w:val="24"/>
          <w:szCs w:val="24"/>
        </w:rPr>
        <w:t>Шмаонов</w:t>
      </w:r>
      <w:proofErr w:type="spellEnd"/>
      <w:r w:rsidRPr="0060021D">
        <w:rPr>
          <w:rFonts w:ascii="Times New Roman" w:hAnsi="Times New Roman" w:cs="Times New Roman"/>
          <w:sz w:val="24"/>
          <w:szCs w:val="24"/>
        </w:rPr>
        <w:t xml:space="preserve"> // М.: Мир, 1978 г.</w:t>
      </w:r>
    </w:p>
    <w:p w:rsidR="0060021D" w:rsidRPr="0060021D" w:rsidRDefault="0060021D" w:rsidP="00763012">
      <w:pPr>
        <w:spacing w:after="10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021D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60021D">
        <w:rPr>
          <w:rFonts w:ascii="Times New Roman" w:hAnsi="Times New Roman" w:cs="Times New Roman"/>
          <w:sz w:val="24"/>
          <w:szCs w:val="24"/>
        </w:rPr>
        <w:t>Юх</w:t>
      </w:r>
      <w:proofErr w:type="spellEnd"/>
      <w:r w:rsidRPr="00600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021D">
        <w:rPr>
          <w:rFonts w:ascii="Times New Roman" w:hAnsi="Times New Roman" w:cs="Times New Roman"/>
          <w:sz w:val="24"/>
          <w:szCs w:val="24"/>
        </w:rPr>
        <w:t>П</w:t>
      </w:r>
      <w:r w:rsidRPr="0060021D">
        <w:rPr>
          <w:rFonts w:ascii="Times New Roman" w:hAnsi="Times New Roman" w:cs="Times New Roman"/>
          <w:sz w:val="24"/>
          <w:szCs w:val="24"/>
          <w:lang w:val="en-US"/>
        </w:rPr>
        <w:t>. Optical waves in layered media // John Wiley &amp; Sons, 1991</w:t>
      </w:r>
    </w:p>
    <w:p w:rsidR="0060021D" w:rsidRPr="0060021D" w:rsidRDefault="0060021D" w:rsidP="00763012">
      <w:pPr>
        <w:spacing w:after="10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021D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60021D">
        <w:rPr>
          <w:rFonts w:ascii="Times New Roman" w:hAnsi="Times New Roman" w:cs="Times New Roman"/>
          <w:sz w:val="24"/>
          <w:szCs w:val="24"/>
        </w:rPr>
        <w:t>Ярив</w:t>
      </w:r>
      <w:r w:rsidRPr="00600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021D">
        <w:rPr>
          <w:rFonts w:ascii="Times New Roman" w:hAnsi="Times New Roman" w:cs="Times New Roman"/>
          <w:sz w:val="24"/>
          <w:szCs w:val="24"/>
        </w:rPr>
        <w:t>А</w:t>
      </w:r>
      <w:r w:rsidRPr="0060021D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0021D">
        <w:rPr>
          <w:rFonts w:ascii="Times New Roman" w:hAnsi="Times New Roman" w:cs="Times New Roman"/>
          <w:sz w:val="24"/>
          <w:szCs w:val="24"/>
        </w:rPr>
        <w:t>Накамура</w:t>
      </w:r>
      <w:proofErr w:type="spellEnd"/>
      <w:r w:rsidRPr="006002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021D">
        <w:rPr>
          <w:rFonts w:ascii="Times New Roman" w:hAnsi="Times New Roman" w:cs="Times New Roman"/>
          <w:sz w:val="24"/>
          <w:szCs w:val="24"/>
        </w:rPr>
        <w:t>М</w:t>
      </w:r>
      <w:r w:rsidRPr="0060021D">
        <w:rPr>
          <w:rFonts w:ascii="Times New Roman" w:hAnsi="Times New Roman" w:cs="Times New Roman"/>
          <w:sz w:val="24"/>
          <w:szCs w:val="24"/>
          <w:lang w:val="en-US"/>
        </w:rPr>
        <w:t>., "Periodic structures for integrated optics, " IEEE Quantum Electronics, Vol. 13, No. 4, 1977, pp. 233—253.</w:t>
      </w:r>
    </w:p>
    <w:p w:rsidR="0060021D" w:rsidRPr="0060021D" w:rsidRDefault="0060021D" w:rsidP="00763012">
      <w:pPr>
        <w:spacing w:after="10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0021D">
        <w:rPr>
          <w:rFonts w:ascii="Times New Roman" w:hAnsi="Times New Roman" w:cs="Times New Roman"/>
          <w:sz w:val="24"/>
          <w:szCs w:val="24"/>
        </w:rPr>
        <w:t xml:space="preserve">6. Ярив А., </w:t>
      </w:r>
      <w:proofErr w:type="spellStart"/>
      <w:r w:rsidRPr="0060021D">
        <w:rPr>
          <w:rFonts w:ascii="Times New Roman" w:hAnsi="Times New Roman" w:cs="Times New Roman"/>
          <w:sz w:val="24"/>
          <w:szCs w:val="24"/>
        </w:rPr>
        <w:t>Юх</w:t>
      </w:r>
      <w:proofErr w:type="spellEnd"/>
      <w:r w:rsidRPr="0060021D">
        <w:rPr>
          <w:rFonts w:ascii="Times New Roman" w:hAnsi="Times New Roman" w:cs="Times New Roman"/>
          <w:sz w:val="24"/>
          <w:szCs w:val="24"/>
        </w:rPr>
        <w:t xml:space="preserve"> П. Оптические волны в кристаллах; пер. с англ. – М.: Мир, 1987 г. – 616 стр. с </w:t>
      </w:r>
      <w:proofErr w:type="spellStart"/>
      <w:r w:rsidRPr="0060021D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6002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21D" w:rsidRDefault="0060021D" w:rsidP="00763012">
      <w:pPr>
        <w:spacing w:after="10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0021D">
        <w:rPr>
          <w:rFonts w:ascii="Times New Roman" w:hAnsi="Times New Roman" w:cs="Times New Roman"/>
          <w:sz w:val="24"/>
          <w:szCs w:val="24"/>
        </w:rPr>
        <w:t>Брэгговские</w:t>
      </w:r>
      <w:proofErr w:type="spellEnd"/>
      <w:r w:rsidRPr="00600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зеркала. 29.01.2019[Электронный </w:t>
      </w:r>
      <w:r w:rsidRPr="0060021D">
        <w:rPr>
          <w:rFonts w:ascii="Times New Roman" w:hAnsi="Times New Roman" w:cs="Times New Roman"/>
          <w:sz w:val="24"/>
          <w:szCs w:val="24"/>
        </w:rPr>
        <w:t>ресурс].</w:t>
      </w:r>
    </w:p>
    <w:p w:rsidR="0060021D" w:rsidRDefault="0060021D" w:rsidP="00763012">
      <w:pPr>
        <w:spacing w:after="100"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0021D">
        <w:rPr>
          <w:rFonts w:ascii="Times New Roman" w:hAnsi="Times New Roman" w:cs="Times New Roman"/>
          <w:sz w:val="24"/>
          <w:szCs w:val="24"/>
        </w:rPr>
        <w:t>URL:https://in-science.ru/library/article_post/breggovskiye-zerkala (22.12.2021)</w:t>
      </w:r>
    </w:p>
    <w:p w:rsidR="0060021D" w:rsidRDefault="0060021D" w:rsidP="002909A4">
      <w:pPr>
        <w:spacing w:line="240" w:lineRule="auto"/>
        <w:ind w:left="-851" w:right="-28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0021D" w:rsidRDefault="0060021D" w:rsidP="0060021D">
      <w:pPr>
        <w:spacing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60021D" w:rsidRDefault="0060021D" w:rsidP="0060021D">
      <w:pPr>
        <w:spacing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60021D" w:rsidRDefault="0060021D" w:rsidP="0060021D">
      <w:pPr>
        <w:spacing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60021D" w:rsidRDefault="0060021D" w:rsidP="0060021D">
      <w:pPr>
        <w:spacing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60021D" w:rsidRDefault="0060021D" w:rsidP="0060021D">
      <w:pPr>
        <w:spacing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60021D" w:rsidRDefault="0060021D" w:rsidP="0060021D">
      <w:pPr>
        <w:spacing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60021D" w:rsidRDefault="0060021D" w:rsidP="0060021D">
      <w:pPr>
        <w:spacing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3E5C68" w:rsidRDefault="003E5C68" w:rsidP="003E5C68">
      <w:pPr>
        <w:ind w:hanging="1701"/>
        <w:rPr>
          <w:rFonts w:ascii="Times New Roman" w:hAnsi="Times New Roman" w:cs="Times New Roman"/>
        </w:rPr>
      </w:pPr>
    </w:p>
    <w:p w:rsidR="003E5C68" w:rsidRPr="003E5C68" w:rsidRDefault="003E5C68" w:rsidP="003E5C68">
      <w:pPr>
        <w:ind w:hanging="1701"/>
        <w:jc w:val="center"/>
        <w:rPr>
          <w:rFonts w:ascii="Times New Roman" w:hAnsi="Times New Roman" w:cs="Times New Roman"/>
        </w:rPr>
      </w:pPr>
    </w:p>
    <w:sectPr w:rsidR="003E5C68" w:rsidRPr="003E5C68" w:rsidSect="00C5649E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95D7C"/>
    <w:multiLevelType w:val="hybridMultilevel"/>
    <w:tmpl w:val="4CE8F804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68"/>
    <w:rsid w:val="00164404"/>
    <w:rsid w:val="001B4D2E"/>
    <w:rsid w:val="0021729C"/>
    <w:rsid w:val="00217EDB"/>
    <w:rsid w:val="002909A4"/>
    <w:rsid w:val="002D5B53"/>
    <w:rsid w:val="002E0B40"/>
    <w:rsid w:val="00332370"/>
    <w:rsid w:val="003E5C68"/>
    <w:rsid w:val="004210A2"/>
    <w:rsid w:val="004455C2"/>
    <w:rsid w:val="004B77E5"/>
    <w:rsid w:val="005A5598"/>
    <w:rsid w:val="0060021D"/>
    <w:rsid w:val="006A6778"/>
    <w:rsid w:val="00730828"/>
    <w:rsid w:val="00763012"/>
    <w:rsid w:val="0082705A"/>
    <w:rsid w:val="00A33571"/>
    <w:rsid w:val="00A81B4C"/>
    <w:rsid w:val="00AF14F5"/>
    <w:rsid w:val="00AF3D0F"/>
    <w:rsid w:val="00B20159"/>
    <w:rsid w:val="00B44C82"/>
    <w:rsid w:val="00C21E31"/>
    <w:rsid w:val="00C5649E"/>
    <w:rsid w:val="00C6566C"/>
    <w:rsid w:val="00F14616"/>
    <w:rsid w:val="00FC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94AD"/>
  <w15:chartTrackingRefBased/>
  <w15:docId w15:val="{F5BF2A25-E79F-44B4-98D6-EB9ADB9F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49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E0B40"/>
    <w:rPr>
      <w:color w:val="808080"/>
    </w:rPr>
  </w:style>
  <w:style w:type="character" w:styleId="a5">
    <w:name w:val="Hyperlink"/>
    <w:basedOn w:val="a0"/>
    <w:uiPriority w:val="99"/>
    <w:unhideWhenUsed/>
    <w:rsid w:val="00217ED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60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лох))))))</dc:creator>
  <cp:keywords/>
  <dc:description/>
  <cp:lastModifiedBy>Макс лох))))))</cp:lastModifiedBy>
  <cp:revision>2</cp:revision>
  <dcterms:created xsi:type="dcterms:W3CDTF">2022-03-27T23:45:00Z</dcterms:created>
  <dcterms:modified xsi:type="dcterms:W3CDTF">2022-03-27T23:45:00Z</dcterms:modified>
</cp:coreProperties>
</file>