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7E" w:rsidRDefault="00711A7E" w:rsidP="00711A7E">
      <w:pPr>
        <w:ind w:right="-2" w:firstLine="567"/>
        <w:jc w:val="center"/>
        <w:rPr>
          <w:b/>
          <w:sz w:val="28"/>
          <w:szCs w:val="28"/>
        </w:rPr>
      </w:pPr>
      <w:r w:rsidRPr="00711A7E">
        <w:rPr>
          <w:b/>
          <w:sz w:val="28"/>
          <w:szCs w:val="28"/>
        </w:rPr>
        <w:t>ОПРЕДЕЛЕНИЕ ОПТИМАЛЬНОГО КОМПЛЕКСА МОНОХРОМНЫХ СВЕТОДИОДОВ ДЛЯ СТИМУЛЯЦИИ РОСТА И РАЗВИТИЯ ЧЕРЕНКОВ ТУИ ЗАПАДНОЙ</w:t>
      </w:r>
    </w:p>
    <w:p w:rsidR="00B17696" w:rsidRPr="00711A7E" w:rsidRDefault="00711A7E" w:rsidP="00711A7E">
      <w:pPr>
        <w:ind w:right="-2" w:firstLine="567"/>
        <w:jc w:val="center"/>
        <w:rPr>
          <w:b/>
          <w:sz w:val="28"/>
          <w:szCs w:val="28"/>
        </w:rPr>
      </w:pPr>
      <w:r w:rsidRPr="00CE4FAD">
        <w:rPr>
          <w:sz w:val="28"/>
          <w:szCs w:val="28"/>
        </w:rPr>
        <w:t xml:space="preserve"> </w:t>
      </w:r>
    </w:p>
    <w:p w:rsidR="00711A7E" w:rsidRPr="00711A7E" w:rsidRDefault="00711A7E" w:rsidP="00711A7E">
      <w:pPr>
        <w:pStyle w:val="a6"/>
        <w:ind w:right="-2"/>
        <w:jc w:val="center"/>
        <w:rPr>
          <w:sz w:val="24"/>
          <w:szCs w:val="24"/>
        </w:rPr>
      </w:pPr>
      <w:r w:rsidRPr="00711A7E">
        <w:rPr>
          <w:sz w:val="24"/>
          <w:szCs w:val="24"/>
        </w:rPr>
        <w:t>Пучко С.</w:t>
      </w:r>
      <w:r w:rsidRPr="00711A7E">
        <w:rPr>
          <w:sz w:val="24"/>
          <w:szCs w:val="24"/>
          <w:lang w:val="ru-RU"/>
        </w:rPr>
        <w:t>П.</w:t>
      </w:r>
      <w:r w:rsidR="00CE4FAD" w:rsidRPr="00711A7E">
        <w:rPr>
          <w:sz w:val="24"/>
          <w:szCs w:val="24"/>
        </w:rPr>
        <w:t>, Каз</w:t>
      </w:r>
      <w:r w:rsidRPr="00711A7E">
        <w:rPr>
          <w:sz w:val="24"/>
          <w:szCs w:val="24"/>
        </w:rPr>
        <w:t>мерчук К.А.</w:t>
      </w:r>
    </w:p>
    <w:p w:rsidR="00C70AB6" w:rsidRDefault="00711A7E" w:rsidP="00711A7E">
      <w:pPr>
        <w:ind w:right="-2" w:firstLine="567"/>
        <w:jc w:val="center"/>
        <w:rPr>
          <w:color w:val="000000"/>
        </w:rPr>
      </w:pPr>
      <w:r w:rsidRPr="00711A7E">
        <w:rPr>
          <w:color w:val="000000"/>
        </w:rPr>
        <w:t>Государственно</w:t>
      </w:r>
      <w:r w:rsidRPr="00711A7E">
        <w:rPr>
          <w:color w:val="000000"/>
        </w:rPr>
        <w:t>е</w:t>
      </w:r>
      <w:r w:rsidRPr="00711A7E">
        <w:rPr>
          <w:color w:val="000000"/>
        </w:rPr>
        <w:t xml:space="preserve"> учреждени</w:t>
      </w:r>
      <w:r w:rsidRPr="00711A7E">
        <w:rPr>
          <w:color w:val="000000"/>
        </w:rPr>
        <w:t>е</w:t>
      </w:r>
      <w:r w:rsidRPr="00711A7E">
        <w:rPr>
          <w:color w:val="000000"/>
        </w:rPr>
        <w:t xml:space="preserve"> образования «Лицей № 1 г. Барановичи»</w:t>
      </w:r>
      <w:r w:rsidRPr="00711A7E">
        <w:rPr>
          <w:color w:val="000000"/>
        </w:rPr>
        <w:t>, Республика Беларусь</w:t>
      </w:r>
    </w:p>
    <w:p w:rsidR="00711A7E" w:rsidRPr="00711A7E" w:rsidRDefault="00711A7E" w:rsidP="00711A7E">
      <w:pPr>
        <w:ind w:right="-2" w:firstLine="567"/>
        <w:jc w:val="both"/>
      </w:pPr>
    </w:p>
    <w:p w:rsidR="00C70AB6" w:rsidRPr="00711A7E" w:rsidRDefault="00C70AB6" w:rsidP="00711A7E">
      <w:pPr>
        <w:jc w:val="both"/>
      </w:pPr>
      <w:r w:rsidRPr="00711A7E">
        <w:t xml:space="preserve">В последнее время в ландшафтном дизайне широко используется декоративное </w:t>
      </w:r>
      <w:bookmarkStart w:id="0" w:name="_GoBack"/>
      <w:bookmarkEnd w:id="0"/>
      <w:r w:rsidRPr="00711A7E">
        <w:t xml:space="preserve">растение Туя западная. Она </w:t>
      </w:r>
      <w:r w:rsidRPr="00711A7E">
        <w:rPr>
          <w:shd w:val="clear" w:color="auto" w:fill="FFFFFF"/>
        </w:rPr>
        <w:t>зимостойка, ветроустойчива, не требовательна к плодородию почвы, хорошо переносит пересадки</w:t>
      </w:r>
      <w:r w:rsidRPr="00711A7E">
        <w:t>. Выращивание этих растений из семян – процесс длительный и затратный, а вегетативное размножение более быстрое и позволяет сохранить ценные признаки сорта.</w:t>
      </w:r>
    </w:p>
    <w:p w:rsidR="00C70AB6" w:rsidRPr="00711A7E" w:rsidRDefault="00645AE9" w:rsidP="00711A7E">
      <w:pPr>
        <w:jc w:val="both"/>
      </w:pPr>
      <w:r w:rsidRPr="00711A7E">
        <w:rPr>
          <w:bCs/>
        </w:rPr>
        <w:t>Цель</w:t>
      </w:r>
      <w:r w:rsidR="00C70AB6" w:rsidRPr="00711A7E">
        <w:rPr>
          <w:bCs/>
        </w:rPr>
        <w:t xml:space="preserve"> работы: подобрать</w:t>
      </w:r>
      <w:r w:rsidR="00B17696" w:rsidRPr="00711A7E">
        <w:t xml:space="preserve"> оптимальный комплек</w:t>
      </w:r>
      <w:r w:rsidR="00C70AB6" w:rsidRPr="00711A7E">
        <w:t xml:space="preserve">с светодиодов для вегетативного размножения </w:t>
      </w:r>
      <w:r w:rsidR="00C70AB6" w:rsidRPr="00711A7E">
        <w:rPr>
          <w:bCs/>
          <w:color w:val="222222"/>
          <w:shd w:val="clear" w:color="auto" w:fill="FFFFFF"/>
        </w:rPr>
        <w:t>Туи</w:t>
      </w:r>
      <w:r w:rsidR="00C70AB6" w:rsidRPr="00711A7E">
        <w:rPr>
          <w:color w:val="222222"/>
          <w:shd w:val="clear" w:color="auto" w:fill="FFFFFF"/>
        </w:rPr>
        <w:t> западной</w:t>
      </w:r>
      <w:r w:rsidR="00C70AB6" w:rsidRPr="00711A7E">
        <w:t xml:space="preserve"> в закрытом грунте</w:t>
      </w:r>
      <w:r w:rsidR="00C70AB6" w:rsidRPr="00711A7E">
        <w:rPr>
          <w:color w:val="222222"/>
          <w:shd w:val="clear" w:color="auto" w:fill="FFFFFF"/>
        </w:rPr>
        <w:t xml:space="preserve">. </w:t>
      </w:r>
    </w:p>
    <w:p w:rsidR="00C70AB6" w:rsidRPr="00711A7E" w:rsidRDefault="00C70AB6" w:rsidP="00711A7E">
      <w:pPr>
        <w:jc w:val="both"/>
      </w:pPr>
      <w:r w:rsidRPr="00711A7E">
        <w:t xml:space="preserve">Предмет исследования: влияние комбинации монохромных кристаллов на скорость процессов метаболизма и повышение КПД фотосинтеза в условиях закрытого грунта. </w:t>
      </w:r>
    </w:p>
    <w:p w:rsidR="00C70AB6" w:rsidRPr="00711A7E" w:rsidRDefault="00C70AB6" w:rsidP="00711A7E">
      <w:pPr>
        <w:jc w:val="both"/>
        <w:rPr>
          <w:color w:val="222222"/>
          <w:shd w:val="clear" w:color="auto" w:fill="FFFFFF"/>
        </w:rPr>
      </w:pPr>
      <w:r w:rsidRPr="00711A7E">
        <w:t xml:space="preserve">Изучив литературу по данному вопросу, последние исследования в области использования светодиодов для выращивания растений и результаты </w:t>
      </w:r>
      <w:r w:rsidRPr="00711A7E">
        <w:rPr>
          <w:bCs/>
        </w:rPr>
        <w:t xml:space="preserve">хроматографии пигментов </w:t>
      </w:r>
      <w:r w:rsidRPr="00711A7E">
        <w:rPr>
          <w:color w:val="222222"/>
          <w:shd w:val="clear" w:color="auto" w:fill="FFFFFF"/>
        </w:rPr>
        <w:t xml:space="preserve">листьев Туи, </w:t>
      </w:r>
      <w:r w:rsidRPr="00711A7E">
        <w:t>мы выдвинули рабочую гипотезу: для повышения активности пигментов фотосинтеза необходимо комбинировать светоизлучатели красного, синего и зеленого спектра.</w:t>
      </w:r>
    </w:p>
    <w:p w:rsidR="00B17696" w:rsidRPr="00711A7E" w:rsidRDefault="00C70AB6" w:rsidP="00711A7E">
      <w:pPr>
        <w:jc w:val="both"/>
      </w:pPr>
      <w:r w:rsidRPr="00711A7E">
        <w:rPr>
          <w:color w:val="222222"/>
          <w:shd w:val="clear" w:color="auto" w:fill="FFFFFF"/>
        </w:rPr>
        <w:t>А</w:t>
      </w:r>
      <w:r w:rsidR="00645AE9" w:rsidRPr="00711A7E">
        <w:rPr>
          <w:color w:val="222222"/>
          <w:shd w:val="clear" w:color="auto" w:fill="FFFFFF"/>
        </w:rPr>
        <w:t>нализ</w:t>
      </w:r>
      <w:r w:rsidRPr="00711A7E">
        <w:rPr>
          <w:color w:val="222222"/>
          <w:shd w:val="clear" w:color="auto" w:fill="FFFFFF"/>
        </w:rPr>
        <w:t xml:space="preserve"> пигментов Туи западной показал, что </w:t>
      </w:r>
      <w:r w:rsidRPr="00711A7E">
        <w:t xml:space="preserve">группа хлорофиллов составляет 62 %, есть значительная доля каротиноидов - </w:t>
      </w:r>
      <w:r w:rsidR="00B17696" w:rsidRPr="00711A7E">
        <w:t>38%, с</w:t>
      </w:r>
      <w:r w:rsidRPr="00711A7E">
        <w:t xml:space="preserve">ледовательно, в комбинации светодиодов необходимо учитывать, что основной группой должны быть излучатели красного света – их поглощает хлорофилл, </w:t>
      </w:r>
      <w:r w:rsidR="004C00CE" w:rsidRPr="00711A7E">
        <w:rPr>
          <w:color w:val="1F3864"/>
        </w:rPr>
        <w:t xml:space="preserve">так же </w:t>
      </w:r>
      <w:r w:rsidRPr="00711A7E">
        <w:rPr>
          <w:color w:val="1F3864"/>
        </w:rPr>
        <w:t xml:space="preserve"> важн</w:t>
      </w:r>
      <w:r w:rsidR="004C00CE" w:rsidRPr="00711A7E">
        <w:rPr>
          <w:color w:val="1F3864"/>
        </w:rPr>
        <w:t>ы</w:t>
      </w:r>
      <w:r w:rsidRPr="00711A7E">
        <w:rPr>
          <w:color w:val="1F3864"/>
        </w:rPr>
        <w:t xml:space="preserve"> и</w:t>
      </w:r>
      <w:r w:rsidRPr="00711A7E">
        <w:t xml:space="preserve"> зеленая часть спектра, которая поглощается пигментами группы каротиноидов, и синяя часть спектра, которая полезна для фотос</w:t>
      </w:r>
      <w:r w:rsidR="00B17696" w:rsidRPr="00711A7E">
        <w:t>интеза теневынослевых растений.</w:t>
      </w:r>
    </w:p>
    <w:p w:rsidR="00B17696" w:rsidRPr="00711A7E" w:rsidRDefault="00C70AB6" w:rsidP="00711A7E">
      <w:pPr>
        <w:jc w:val="both"/>
        <w:rPr>
          <w:color w:val="222222"/>
          <w:shd w:val="clear" w:color="auto" w:fill="FFFFFF"/>
        </w:rPr>
      </w:pPr>
      <w:r w:rsidRPr="00711A7E">
        <w:t>Работа осуществлялась в несколько этапов:</w:t>
      </w:r>
      <w:r w:rsidR="00B17696" w:rsidRPr="00711A7E">
        <w:rPr>
          <w:color w:val="222222"/>
          <w:shd w:val="clear" w:color="auto" w:fill="FFFFFF"/>
        </w:rPr>
        <w:t xml:space="preserve"> </w:t>
      </w:r>
    </w:p>
    <w:p w:rsidR="00B17696" w:rsidRPr="00711A7E" w:rsidRDefault="00B17696" w:rsidP="00711A7E">
      <w:pPr>
        <w:jc w:val="both"/>
      </w:pPr>
      <w:r w:rsidRPr="00711A7E">
        <w:rPr>
          <w:lang w:val="en-US"/>
        </w:rPr>
        <w:t>I</w:t>
      </w:r>
      <w:r w:rsidRPr="00711A7E">
        <w:t xml:space="preserve"> - м</w:t>
      </w:r>
      <w:r w:rsidR="00C70AB6" w:rsidRPr="00711A7E">
        <w:t>ы рассчитали: мощность светового потока; высоту размещения светодиодов над ф</w:t>
      </w:r>
      <w:r w:rsidR="00273A04" w:rsidRPr="00711A7E">
        <w:t xml:space="preserve">отосинтетической поверхностью, </w:t>
      </w:r>
      <w:r w:rsidR="00C70AB6" w:rsidRPr="00711A7E">
        <w:t>опти</w:t>
      </w:r>
      <w:r w:rsidRPr="00711A7E">
        <w:t>мальное соотношение светодиодов;</w:t>
      </w:r>
      <w:r w:rsidRPr="00711A7E">
        <w:rPr>
          <w:color w:val="222222"/>
          <w:shd w:val="clear" w:color="auto" w:fill="FFFFFF"/>
        </w:rPr>
        <w:t xml:space="preserve"> </w:t>
      </w:r>
      <w:r w:rsidRPr="00711A7E">
        <w:t>с</w:t>
      </w:r>
      <w:r w:rsidR="004C00CE" w:rsidRPr="00711A7E">
        <w:t>обрали</w:t>
      </w:r>
      <w:r w:rsidR="00C70AB6" w:rsidRPr="00711A7E">
        <w:t xml:space="preserve"> осветительные приборы для управления </w:t>
      </w:r>
      <w:r w:rsidR="004C00CE" w:rsidRPr="00711A7E">
        <w:t>фотосинтезом растений по 10 кристаллов</w:t>
      </w:r>
      <w:r w:rsidRPr="00711A7E">
        <w:t xml:space="preserve"> в 3 вариантах</w:t>
      </w:r>
      <w:r w:rsidR="00273A04" w:rsidRPr="00711A7E">
        <w:t xml:space="preserve"> (схема 1)</w:t>
      </w:r>
      <w:r w:rsidRPr="00711A7E">
        <w:t>;</w:t>
      </w:r>
      <w:r w:rsidR="004C00CE" w:rsidRPr="00711A7E">
        <w:t xml:space="preserve">    </w:t>
      </w:r>
    </w:p>
    <w:tbl>
      <w:tblPr>
        <w:tblStyle w:val="a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977"/>
      </w:tblGrid>
      <w:tr w:rsidR="00273A04" w:rsidRPr="00711A7E" w:rsidTr="00273A04">
        <w:tc>
          <w:tcPr>
            <w:tcW w:w="6345" w:type="dxa"/>
          </w:tcPr>
          <w:p w:rsidR="00273A04" w:rsidRPr="00711A7E" w:rsidRDefault="00273A04" w:rsidP="00711A7E">
            <w:r w:rsidRPr="00711A7E">
              <w:rPr>
                <w:lang w:val="en-US"/>
              </w:rPr>
              <w:t>II</w:t>
            </w:r>
            <w:r w:rsidRPr="00711A7E">
              <w:t xml:space="preserve"> - закладка экспериментальных и контрольных посадок с черенками </w:t>
            </w:r>
            <w:r w:rsidRPr="00711A7E">
              <w:rPr>
                <w:bCs/>
                <w:color w:val="222222"/>
                <w:shd w:val="clear" w:color="auto" w:fill="FFFFFF"/>
              </w:rPr>
              <w:t>Туи</w:t>
            </w:r>
            <w:r w:rsidRPr="00711A7E">
              <w:rPr>
                <w:color w:val="222222"/>
                <w:shd w:val="clear" w:color="auto" w:fill="FFFFFF"/>
              </w:rPr>
              <w:t>, р</w:t>
            </w:r>
            <w:r w:rsidRPr="00711A7E">
              <w:t>астения были высажены в 3 пластиковых лотка на 60 ячеек, световой поток одной лампы составляет 500-600 лм.</w:t>
            </w:r>
          </w:p>
          <w:p w:rsidR="00273A04" w:rsidRPr="00711A7E" w:rsidRDefault="00273A04" w:rsidP="00711A7E">
            <w:pPr>
              <w:jc w:val="both"/>
            </w:pPr>
            <w:r w:rsidRPr="00711A7E">
              <w:t xml:space="preserve">Система оснащена программным устройством, работает автономно, режим освещенности запрограммирован на 13 часовой </w:t>
            </w:r>
          </w:p>
        </w:tc>
        <w:tc>
          <w:tcPr>
            <w:tcW w:w="2977" w:type="dxa"/>
          </w:tcPr>
          <w:p w:rsidR="00273A04" w:rsidRPr="00711A7E" w:rsidRDefault="00273A04" w:rsidP="00711A7E">
            <w:pPr>
              <w:jc w:val="center"/>
            </w:pPr>
            <w:r w:rsidRPr="00711A7E">
              <w:rPr>
                <w:noProof/>
                <w:lang w:val="be-BY" w:eastAsia="be-BY"/>
              </w:rPr>
              <w:drawing>
                <wp:inline distT="0" distB="0" distL="0" distR="0" wp14:anchorId="7BE82D4B" wp14:editId="151E8A63">
                  <wp:extent cx="1571625" cy="145732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7"/>
                          <a:srcRect l="5416" t="24722" r="41857" b="8889"/>
                          <a:stretch/>
                        </pic:blipFill>
                        <pic:spPr bwMode="auto">
                          <a:xfrm>
                            <a:off x="0" y="0"/>
                            <a:ext cx="1571625" cy="1457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73A04" w:rsidRPr="00711A7E" w:rsidRDefault="00273A04" w:rsidP="00711A7E">
            <w:pPr>
              <w:jc w:val="center"/>
            </w:pPr>
            <w:r w:rsidRPr="00711A7E">
              <w:t>Схема 1. Варианты комбинаций</w:t>
            </w:r>
          </w:p>
        </w:tc>
      </w:tr>
    </w:tbl>
    <w:p w:rsidR="00B17696" w:rsidRPr="00711A7E" w:rsidRDefault="00273A04" w:rsidP="00711A7E">
      <w:pPr>
        <w:jc w:val="both"/>
        <w:rPr>
          <w:color w:val="222222"/>
          <w:shd w:val="clear" w:color="auto" w:fill="FFFFFF"/>
        </w:rPr>
      </w:pPr>
      <w:r w:rsidRPr="00711A7E">
        <w:t xml:space="preserve">диапазон  </w:t>
      </w:r>
      <w:r w:rsidR="00B17696" w:rsidRPr="00711A7E">
        <w:t>-  ф</w:t>
      </w:r>
      <w:r w:rsidR="00C70AB6" w:rsidRPr="00711A7E">
        <w:t xml:space="preserve">отопериод близкий к позднему </w:t>
      </w:r>
      <w:r w:rsidRPr="00711A7E">
        <w:t>весеннему или раннему летнему, наиболее оптимальном</w:t>
      </w:r>
      <w:r w:rsidR="00C70AB6" w:rsidRPr="00711A7E">
        <w:t xml:space="preserve"> для укоренения в вегетации теневыносливых растений. Эксперимент провод</w:t>
      </w:r>
      <w:r w:rsidR="004C00CE" w:rsidRPr="00711A7E">
        <w:t xml:space="preserve">ился </w:t>
      </w:r>
      <w:r w:rsidR="00C70AB6" w:rsidRPr="00711A7E">
        <w:t>75 дней.</w:t>
      </w:r>
    </w:p>
    <w:p w:rsidR="00C70AB6" w:rsidRPr="00711A7E" w:rsidRDefault="004C00CE" w:rsidP="00711A7E">
      <w:pPr>
        <w:jc w:val="both"/>
      </w:pPr>
      <w:r w:rsidRPr="00711A7E">
        <w:t xml:space="preserve">Заключительный этап: </w:t>
      </w:r>
      <w:r w:rsidR="00C70AB6" w:rsidRPr="00711A7E">
        <w:t>анализ результатов и популяризация применяемых технологий.</w:t>
      </w:r>
      <w:r w:rsidR="00B17696" w:rsidRPr="00711A7E">
        <w:t xml:space="preserve"> </w:t>
      </w:r>
      <w:r w:rsidRPr="00711A7E">
        <w:t>С</w:t>
      </w:r>
      <w:r w:rsidR="00C70AB6" w:rsidRPr="00711A7E">
        <w:t xml:space="preserve">остоянием </w:t>
      </w:r>
      <w:r w:rsidRPr="00711A7E">
        <w:t xml:space="preserve">черенков фиксировалось </w:t>
      </w:r>
      <w:r w:rsidR="00C70AB6" w:rsidRPr="00711A7E">
        <w:t>раз в неделю</w:t>
      </w:r>
      <w:r w:rsidRPr="00711A7E">
        <w:t>.</w:t>
      </w:r>
      <w:r w:rsidR="000D6136" w:rsidRPr="00711A7E">
        <w:t xml:space="preserve"> В рабочих журналах отмечали </w:t>
      </w:r>
      <w:r w:rsidR="00C70AB6" w:rsidRPr="00711A7E">
        <w:t xml:space="preserve">признаки вегетации или усыхания побегов. По окончании </w:t>
      </w:r>
      <w:r w:rsidR="00B271FA" w:rsidRPr="00711A7E">
        <w:t xml:space="preserve">эксперимента </w:t>
      </w:r>
      <w:r w:rsidR="000D6136" w:rsidRPr="00711A7E">
        <w:t>проведен:</w:t>
      </w:r>
      <w:r w:rsidR="00B17696" w:rsidRPr="00711A7E">
        <w:t xml:space="preserve"> </w:t>
      </w:r>
      <w:r w:rsidR="00C70AB6" w:rsidRPr="00711A7E">
        <w:t>подсчет числа укоренных черенков, анал</w:t>
      </w:r>
      <w:r w:rsidR="000D6136" w:rsidRPr="00711A7E">
        <w:t>из состояния корневой системы,</w:t>
      </w:r>
      <w:r w:rsidR="00B17696" w:rsidRPr="00711A7E">
        <w:t xml:space="preserve"> </w:t>
      </w:r>
      <w:r w:rsidR="000D6136" w:rsidRPr="00711A7E">
        <w:t>величина</w:t>
      </w:r>
      <w:r w:rsidR="00C70AB6" w:rsidRPr="00711A7E">
        <w:t xml:space="preserve"> прироста побегов.</w:t>
      </w:r>
    </w:p>
    <w:p w:rsidR="00C70AB6" w:rsidRPr="00711A7E" w:rsidRDefault="00B17696" w:rsidP="00711A7E">
      <w:pPr>
        <w:jc w:val="both"/>
      </w:pPr>
      <w:r w:rsidRPr="00711A7E">
        <w:lastRenderedPageBreak/>
        <w:t xml:space="preserve">Первый параметр </w:t>
      </w:r>
      <w:r w:rsidR="00B271FA" w:rsidRPr="00711A7E">
        <w:t xml:space="preserve">- вероятность укоренения </w:t>
      </w:r>
      <w:r w:rsidR="00B271FA" w:rsidRPr="00711A7E">
        <w:rPr>
          <w:color w:val="1F3864"/>
        </w:rPr>
        <w:t>больше</w:t>
      </w:r>
      <w:r w:rsidR="00C70AB6" w:rsidRPr="00711A7E">
        <w:t xml:space="preserve"> в третьем варианте экспериментальных растений. Наиболее низкий процент выживших и укоренившихся черенков в контрольной посадке</w:t>
      </w:r>
      <w:r w:rsidR="00B271FA" w:rsidRPr="00711A7E">
        <w:t>, освещалась дневным (белым) светом.</w:t>
      </w:r>
    </w:p>
    <w:p w:rsidR="00B271FA" w:rsidRPr="00711A7E" w:rsidRDefault="00B271FA" w:rsidP="00711A7E">
      <w:pPr>
        <w:jc w:val="both"/>
      </w:pPr>
      <w:r w:rsidRPr="00711A7E">
        <w:t xml:space="preserve">Состояние </w:t>
      </w:r>
      <w:r w:rsidR="00273A04" w:rsidRPr="00711A7E">
        <w:t>корневой системы:</w:t>
      </w:r>
      <w:r w:rsidRPr="00711A7E">
        <w:t xml:space="preserve"> в</w:t>
      </w:r>
      <w:r w:rsidR="00C70AB6" w:rsidRPr="00711A7E">
        <w:t xml:space="preserve"> варианте </w:t>
      </w:r>
      <w:r w:rsidRPr="00711A7E">
        <w:t>1 и 2 отмечено</w:t>
      </w:r>
      <w:r w:rsidR="00C70AB6" w:rsidRPr="00711A7E">
        <w:t xml:space="preserve"> </w:t>
      </w:r>
      <w:r w:rsidRPr="00711A7E">
        <w:t xml:space="preserve">до 10% </w:t>
      </w:r>
      <w:r w:rsidR="00C70AB6" w:rsidRPr="00711A7E">
        <w:t xml:space="preserve">растения, у которых корни имели повреждения плесневыми грибами. </w:t>
      </w:r>
    </w:p>
    <w:p w:rsidR="00C70AB6" w:rsidRPr="00711A7E" w:rsidRDefault="00C70AB6" w:rsidP="00711A7E">
      <w:pPr>
        <w:jc w:val="both"/>
      </w:pPr>
      <w:r w:rsidRPr="00711A7E">
        <w:t xml:space="preserve">Третий </w:t>
      </w:r>
      <w:r w:rsidR="00B271FA" w:rsidRPr="00711A7E">
        <w:t>параметр - прирост побегов</w:t>
      </w:r>
      <w:r w:rsidR="00273A04" w:rsidRPr="00711A7E">
        <w:t>:  п</w:t>
      </w:r>
      <w:r w:rsidRPr="00711A7E">
        <w:t xml:space="preserve">о результатам измерений разница между первоначальной и конечной высотой побега </w:t>
      </w:r>
      <w:r w:rsidR="00B271FA" w:rsidRPr="00711A7E">
        <w:t xml:space="preserve">больше в 3 варианте и представлено </w:t>
      </w:r>
      <w:r w:rsidRPr="00711A7E">
        <w:t>в таблице.</w:t>
      </w:r>
    </w:p>
    <w:p w:rsidR="00C70AB6" w:rsidRPr="00711A7E" w:rsidRDefault="00C70AB6" w:rsidP="00711A7E">
      <w:pPr>
        <w:jc w:val="both"/>
      </w:pPr>
      <w:r w:rsidRPr="00711A7E">
        <w:t xml:space="preserve">Несмотря на то, что большинство авторов в изученной нами литературе исключали зеленую часть спектра из световых реакций фотосинтеза, в нашем эксперименте он оказался активным. Третья комбинация дала наибольший прирост. Этот факт объясняется присутствием в фотосистемах туи высокой доли каротиноидов. К тому же, третья комбинация способствовала более качественному развитию корневой системы. </w:t>
      </w:r>
    </w:p>
    <w:p w:rsidR="00C70AB6" w:rsidRPr="00711A7E" w:rsidRDefault="00C70AB6" w:rsidP="00711A7E">
      <w:pPr>
        <w:jc w:val="both"/>
      </w:pPr>
      <w:r w:rsidRPr="00711A7E">
        <w:t>Смещение спектральной группы в крайнюю красную область привело к снижению интенсивности фотосинтеза и потере прироста, а также ухудшению развития корневой системы.</w:t>
      </w:r>
    </w:p>
    <w:p w:rsidR="00C70AB6" w:rsidRPr="00711A7E" w:rsidRDefault="00C70AB6" w:rsidP="00711A7E">
      <w:pPr>
        <w:jc w:val="both"/>
      </w:pPr>
      <w:r w:rsidRPr="00711A7E">
        <w:t xml:space="preserve">Результаты подтверждают гипотезу о том, что разные фотосистемы работают как единый комплекс, оказывая совместное действие на продуктивность растений. </w:t>
      </w:r>
    </w:p>
    <w:p w:rsidR="00C70AB6" w:rsidRPr="00711A7E" w:rsidRDefault="00B271FA" w:rsidP="00711A7E">
      <w:pPr>
        <w:jc w:val="both"/>
      </w:pPr>
      <w:r w:rsidRPr="00711A7E">
        <w:t xml:space="preserve">ВЫВОДЫ: </w:t>
      </w:r>
    </w:p>
    <w:p w:rsidR="00C70AB6" w:rsidRPr="00711A7E" w:rsidRDefault="00273A04" w:rsidP="00711A7E">
      <w:pPr>
        <w:tabs>
          <w:tab w:val="left" w:pos="142"/>
          <w:tab w:val="left" w:pos="284"/>
          <w:tab w:val="left" w:pos="567"/>
        </w:tabs>
        <w:jc w:val="both"/>
      </w:pPr>
      <w:r w:rsidRPr="00711A7E">
        <w:t>н</w:t>
      </w:r>
      <w:r w:rsidR="00C70AB6" w:rsidRPr="00711A7E">
        <w:t xml:space="preserve">аиболее фотоактивный состав излучения имеют прожекторы, составленные в соотношении - 30% в синей области, 20% в </w:t>
      </w:r>
      <w:r w:rsidRPr="00711A7E">
        <w:t>зелёной и 50% в красной области;</w:t>
      </w:r>
    </w:p>
    <w:p w:rsidR="00C70AB6" w:rsidRPr="00711A7E" w:rsidRDefault="00273A04" w:rsidP="00711A7E">
      <w:pPr>
        <w:tabs>
          <w:tab w:val="left" w:pos="142"/>
          <w:tab w:val="left" w:pos="284"/>
          <w:tab w:val="left" w:pos="567"/>
        </w:tabs>
        <w:jc w:val="both"/>
      </w:pPr>
      <w:r w:rsidRPr="00711A7E">
        <w:rPr>
          <w:bCs/>
          <w:color w:val="222222"/>
          <w:shd w:val="clear" w:color="auto" w:fill="FFFFFF"/>
        </w:rPr>
        <w:t>м</w:t>
      </w:r>
      <w:r w:rsidR="00C70AB6" w:rsidRPr="00711A7E">
        <w:rPr>
          <w:bCs/>
          <w:color w:val="222222"/>
          <w:shd w:val="clear" w:color="auto" w:fill="FFFFFF"/>
        </w:rPr>
        <w:t xml:space="preserve">етаболизм активных клеток </w:t>
      </w:r>
      <w:r w:rsidR="00C70AB6" w:rsidRPr="00711A7E">
        <w:t>положительно реагирует на искусственное освещение. На это указывают качественное развитие корневой системы и количественный прирост побегов по сравнению с контрольными растениями</w:t>
      </w:r>
      <w:r w:rsidRPr="00711A7E">
        <w:t>;</w:t>
      </w:r>
    </w:p>
    <w:p w:rsidR="00C70AB6" w:rsidRPr="00711A7E" w:rsidRDefault="00273A04" w:rsidP="00711A7E">
      <w:pPr>
        <w:tabs>
          <w:tab w:val="left" w:pos="142"/>
          <w:tab w:val="left" w:pos="284"/>
          <w:tab w:val="left" w:pos="567"/>
        </w:tabs>
        <w:jc w:val="both"/>
      </w:pPr>
      <w:r w:rsidRPr="00711A7E">
        <w:t>н</w:t>
      </w:r>
      <w:r w:rsidR="00C70AB6" w:rsidRPr="00711A7E">
        <w:t xml:space="preserve">аиболее </w:t>
      </w:r>
      <w:r w:rsidR="00B271FA" w:rsidRPr="00711A7E">
        <w:t>благоприятными для выращивания Т</w:t>
      </w:r>
      <w:r w:rsidR="00C70AB6" w:rsidRPr="00711A7E">
        <w:t>уи являются интенсивность светового потока в пределах 140-150 Вт/м</w:t>
      </w:r>
      <w:r w:rsidR="00C70AB6" w:rsidRPr="00711A7E">
        <w:rPr>
          <w:vertAlign w:val="superscript"/>
        </w:rPr>
        <w:t>2</w:t>
      </w:r>
      <w:r w:rsidR="00C70AB6" w:rsidRPr="00711A7E">
        <w:t xml:space="preserve">.  </w:t>
      </w:r>
    </w:p>
    <w:p w:rsidR="00C70AB6" w:rsidRPr="00711A7E" w:rsidRDefault="00B271FA" w:rsidP="00711A7E">
      <w:pPr>
        <w:tabs>
          <w:tab w:val="left" w:pos="142"/>
          <w:tab w:val="left" w:pos="567"/>
        </w:tabs>
        <w:jc w:val="both"/>
      </w:pPr>
      <w:r w:rsidRPr="00711A7E">
        <w:t xml:space="preserve">Проведенные исследования доказывают, что при </w:t>
      </w:r>
      <w:r w:rsidR="00C70AB6" w:rsidRPr="00711A7E">
        <w:t xml:space="preserve">оптимизации спектрального состава </w:t>
      </w:r>
      <w:r w:rsidR="0054374C" w:rsidRPr="00711A7E">
        <w:t>освещения</w:t>
      </w:r>
      <w:r w:rsidR="00C70AB6" w:rsidRPr="00711A7E">
        <w:t xml:space="preserve"> </w:t>
      </w:r>
      <w:r w:rsidRPr="00711A7E">
        <w:t xml:space="preserve">можно управлять процессами фотосинтеза, </w:t>
      </w:r>
      <w:r w:rsidR="0054374C" w:rsidRPr="00711A7E">
        <w:t xml:space="preserve"> повышая качество продукции. </w:t>
      </w:r>
      <w:r w:rsidR="00C70AB6" w:rsidRPr="00711A7E">
        <w:rPr>
          <w:lang w:val="en-US"/>
        </w:rPr>
        <w:t>LED</w:t>
      </w:r>
      <w:r w:rsidR="00C70AB6" w:rsidRPr="00711A7E">
        <w:t xml:space="preserve"> светильники совместимы с компьютерными технологиями, что позволяет з</w:t>
      </w:r>
      <w:r w:rsidR="0054374C" w:rsidRPr="00711A7E">
        <w:t>адавать любые алгоритмы работы.</w:t>
      </w:r>
    </w:p>
    <w:p w:rsidR="0054374C" w:rsidRPr="00711A7E" w:rsidRDefault="0054374C" w:rsidP="00711A7E">
      <w:pPr>
        <w:jc w:val="both"/>
      </w:pPr>
    </w:p>
    <w:p w:rsidR="00C70AB6" w:rsidRPr="00711A7E" w:rsidRDefault="00C70AB6" w:rsidP="00711A7E">
      <w:pPr>
        <w:jc w:val="both"/>
      </w:pPr>
      <w:r w:rsidRPr="00711A7E">
        <w:t xml:space="preserve">Проведённые исследования основаны на интеграции межпредметных знаний и могут быть использованы </w:t>
      </w:r>
      <w:r w:rsidR="0054374C" w:rsidRPr="00711A7E">
        <w:t>при изучении</w:t>
      </w:r>
      <w:r w:rsidRPr="00711A7E">
        <w:t xml:space="preserve"> биологии, физики, информатики.</w:t>
      </w:r>
    </w:p>
    <w:p w:rsidR="00E13D88" w:rsidRPr="00711A7E" w:rsidRDefault="00E13D88" w:rsidP="00711A7E"/>
    <w:p w:rsidR="00CE4FAD" w:rsidRPr="00711A7E" w:rsidRDefault="00CE4FAD" w:rsidP="00711A7E">
      <w:pPr>
        <w:tabs>
          <w:tab w:val="left" w:pos="426"/>
          <w:tab w:val="left" w:pos="851"/>
        </w:tabs>
        <w:jc w:val="center"/>
        <w:rPr>
          <w:bCs/>
        </w:rPr>
      </w:pPr>
      <w:r w:rsidRPr="00711A7E">
        <w:rPr>
          <w:bCs/>
        </w:rPr>
        <w:t>СПИСОК ИСПОЛЬЗУЕМЫХ ИСТОЧНИКОВ</w:t>
      </w:r>
    </w:p>
    <w:p w:rsidR="00CE4FAD" w:rsidRPr="00711A7E" w:rsidRDefault="00CE4FAD" w:rsidP="00711A7E">
      <w:pPr>
        <w:numPr>
          <w:ilvl w:val="0"/>
          <w:numId w:val="1"/>
        </w:numPr>
        <w:tabs>
          <w:tab w:val="left" w:pos="426"/>
          <w:tab w:val="num" w:pos="567"/>
        </w:tabs>
        <w:autoSpaceDE w:val="0"/>
        <w:autoSpaceDN w:val="0"/>
        <w:ind w:left="0" w:firstLine="0"/>
        <w:jc w:val="both"/>
      </w:pPr>
      <w:r w:rsidRPr="00711A7E">
        <w:t>Грин, Н., Тейлор Д. Биология т.</w:t>
      </w:r>
      <w:r w:rsidRPr="00711A7E">
        <w:rPr>
          <w:lang w:val="be-BY"/>
        </w:rPr>
        <w:t>1</w:t>
      </w:r>
      <w:r w:rsidRPr="00711A7E">
        <w:t>,2,  М.: Мир., 1973.-432 с.</w:t>
      </w:r>
    </w:p>
    <w:p w:rsidR="00CE4FAD" w:rsidRPr="00711A7E" w:rsidRDefault="00CE4FAD" w:rsidP="00711A7E">
      <w:pPr>
        <w:numPr>
          <w:ilvl w:val="0"/>
          <w:numId w:val="1"/>
        </w:numPr>
        <w:tabs>
          <w:tab w:val="left" w:pos="426"/>
          <w:tab w:val="num" w:pos="567"/>
        </w:tabs>
        <w:autoSpaceDE w:val="0"/>
        <w:autoSpaceDN w:val="0"/>
        <w:ind w:left="0" w:firstLine="0"/>
        <w:jc w:val="both"/>
      </w:pPr>
      <w:r w:rsidRPr="00711A7E">
        <w:t>Кукешев, И.М. Физиология растений. М.: Просвещение, 1986.- 212с.</w:t>
      </w:r>
    </w:p>
    <w:p w:rsidR="00CE4FAD" w:rsidRPr="00711A7E" w:rsidRDefault="00CE4FAD" w:rsidP="00711A7E">
      <w:pPr>
        <w:numPr>
          <w:ilvl w:val="0"/>
          <w:numId w:val="1"/>
        </w:numPr>
        <w:tabs>
          <w:tab w:val="left" w:pos="426"/>
          <w:tab w:val="num" w:pos="567"/>
        </w:tabs>
        <w:ind w:left="0" w:firstLine="0"/>
        <w:jc w:val="both"/>
      </w:pPr>
      <w:r w:rsidRPr="00711A7E">
        <w:t>Мадьяри, Б. Элементы оптоэлектроники и фотоэлектрической автоматики. М.: Просвещение, 1979. – 246с.</w:t>
      </w:r>
    </w:p>
    <w:p w:rsidR="00CE4FAD" w:rsidRPr="00711A7E" w:rsidRDefault="00CE4FAD" w:rsidP="00711A7E">
      <w:pPr>
        <w:numPr>
          <w:ilvl w:val="0"/>
          <w:numId w:val="1"/>
        </w:numPr>
        <w:tabs>
          <w:tab w:val="left" w:pos="426"/>
          <w:tab w:val="num" w:pos="567"/>
        </w:tabs>
        <w:ind w:left="0" w:firstLine="0"/>
        <w:jc w:val="both"/>
      </w:pPr>
      <w:r w:rsidRPr="00711A7E">
        <w:t>Нососв, Ю.Р. Оптоэлектроника. Физические основы, приборы и устройства. М.: Энергия, 1978.- 164с.</w:t>
      </w:r>
    </w:p>
    <w:p w:rsidR="00CE4FAD" w:rsidRPr="00711A7E" w:rsidRDefault="00CE4FAD" w:rsidP="00711A7E">
      <w:pPr>
        <w:numPr>
          <w:ilvl w:val="0"/>
          <w:numId w:val="1"/>
        </w:numPr>
        <w:tabs>
          <w:tab w:val="left" w:pos="426"/>
          <w:tab w:val="num" w:pos="567"/>
        </w:tabs>
        <w:ind w:left="0" w:firstLine="0"/>
        <w:jc w:val="both"/>
      </w:pPr>
      <w:r w:rsidRPr="00711A7E">
        <w:t>Рокицкий, П.Ф. Биологическая статистика. Мн.:Из-во БГУ, 1973- 56с.</w:t>
      </w:r>
    </w:p>
    <w:p w:rsidR="00CE4FAD" w:rsidRPr="00711A7E" w:rsidRDefault="00CE4FAD" w:rsidP="00711A7E">
      <w:pPr>
        <w:numPr>
          <w:ilvl w:val="0"/>
          <w:numId w:val="1"/>
        </w:numPr>
        <w:tabs>
          <w:tab w:val="left" w:pos="426"/>
          <w:tab w:val="num" w:pos="567"/>
        </w:tabs>
        <w:autoSpaceDE w:val="0"/>
        <w:autoSpaceDN w:val="0"/>
        <w:ind w:left="0" w:firstLine="0"/>
        <w:jc w:val="both"/>
      </w:pPr>
      <w:r w:rsidRPr="00711A7E">
        <w:t>Рейвин, П. Айкхорн П. Современная ботаника т.1,2, М.: Мир, 1990.-340с.</w:t>
      </w:r>
    </w:p>
    <w:p w:rsidR="00CE4FAD" w:rsidRPr="00711A7E" w:rsidRDefault="00CE4FAD" w:rsidP="00711A7E">
      <w:pPr>
        <w:numPr>
          <w:ilvl w:val="0"/>
          <w:numId w:val="1"/>
        </w:numPr>
        <w:tabs>
          <w:tab w:val="left" w:pos="426"/>
          <w:tab w:val="num" w:pos="567"/>
        </w:tabs>
        <w:ind w:left="0" w:firstLine="0"/>
        <w:jc w:val="both"/>
      </w:pPr>
      <w:r w:rsidRPr="00711A7E">
        <w:t>Сандаков, Д.Б. Исследовательская работа школьников в области биологии. Мн., Из-во БГУ, 2007- 45с.</w:t>
      </w:r>
    </w:p>
    <w:p w:rsidR="00CE4FAD" w:rsidRPr="00711A7E" w:rsidRDefault="00CE4FAD" w:rsidP="00711A7E">
      <w:pPr>
        <w:numPr>
          <w:ilvl w:val="0"/>
          <w:numId w:val="1"/>
        </w:numPr>
        <w:tabs>
          <w:tab w:val="left" w:pos="426"/>
          <w:tab w:val="num" w:pos="567"/>
        </w:tabs>
        <w:ind w:left="0" w:firstLine="0"/>
        <w:jc w:val="both"/>
        <w:rPr>
          <w:lang w:val="en-US"/>
        </w:rPr>
      </w:pPr>
      <w:r w:rsidRPr="00711A7E">
        <w:t>Сайт</w:t>
      </w:r>
      <w:r w:rsidRPr="00711A7E">
        <w:rPr>
          <w:lang w:val="en-US"/>
        </w:rPr>
        <w:t xml:space="preserve"> wikipedia, </w:t>
      </w:r>
      <w:r w:rsidRPr="00711A7E">
        <w:t>ссылка</w:t>
      </w:r>
      <w:r w:rsidRPr="00711A7E">
        <w:rPr>
          <w:lang w:val="en-US"/>
        </w:rPr>
        <w:t>: http://ru.wikipedia.org</w:t>
      </w:r>
    </w:p>
    <w:p w:rsidR="00CE4FAD" w:rsidRPr="00711A7E" w:rsidRDefault="00CE4FAD" w:rsidP="00711A7E">
      <w:pPr>
        <w:numPr>
          <w:ilvl w:val="0"/>
          <w:numId w:val="1"/>
        </w:numPr>
        <w:tabs>
          <w:tab w:val="left" w:pos="426"/>
          <w:tab w:val="num" w:pos="567"/>
        </w:tabs>
        <w:ind w:left="0" w:firstLine="0"/>
        <w:jc w:val="both"/>
      </w:pPr>
      <w:r w:rsidRPr="00711A7E">
        <w:t>Тенкель, П.А. Физиология растений. М.: Просвещение, 1985.- 432с.</w:t>
      </w:r>
    </w:p>
    <w:p w:rsidR="00CE4FAD" w:rsidRPr="00711A7E" w:rsidRDefault="00CE4FAD" w:rsidP="00711A7E">
      <w:pPr>
        <w:numPr>
          <w:ilvl w:val="0"/>
          <w:numId w:val="1"/>
        </w:numPr>
        <w:tabs>
          <w:tab w:val="left" w:pos="426"/>
          <w:tab w:val="num" w:pos="567"/>
        </w:tabs>
        <w:autoSpaceDE w:val="0"/>
        <w:autoSpaceDN w:val="0"/>
        <w:ind w:left="0" w:firstLine="0"/>
        <w:jc w:val="both"/>
      </w:pPr>
      <w:r w:rsidRPr="00711A7E">
        <w:t>Тетерев, В.А. Методика эксперимента по физиологии растений, М.: Просвещение, 1980.- 186с.</w:t>
      </w:r>
    </w:p>
    <w:p w:rsidR="00CE4FAD" w:rsidRPr="00711A7E" w:rsidRDefault="00CE4FAD" w:rsidP="00711A7E">
      <w:pPr>
        <w:numPr>
          <w:ilvl w:val="0"/>
          <w:numId w:val="1"/>
        </w:numPr>
        <w:tabs>
          <w:tab w:val="left" w:pos="426"/>
          <w:tab w:val="num" w:pos="567"/>
        </w:tabs>
        <w:ind w:left="0" w:firstLine="0"/>
        <w:jc w:val="both"/>
      </w:pPr>
      <w:r w:rsidRPr="00711A7E">
        <w:t>Цвет М.С. Физико-химические исследования хлорофилла. Адсорбции (1906) // Хроматографический адсорбционный анализ. М.: Изд-во Академии наук СССР, 1946. С. 30—40</w:t>
      </w:r>
    </w:p>
    <w:p w:rsidR="00CE4FAD" w:rsidRPr="00711A7E" w:rsidRDefault="00CE4FAD" w:rsidP="00711A7E">
      <w:pPr>
        <w:numPr>
          <w:ilvl w:val="0"/>
          <w:numId w:val="1"/>
        </w:numPr>
        <w:tabs>
          <w:tab w:val="left" w:pos="426"/>
          <w:tab w:val="num" w:pos="567"/>
        </w:tabs>
        <w:ind w:left="0" w:firstLine="0"/>
        <w:jc w:val="both"/>
      </w:pPr>
      <w:r w:rsidRPr="00711A7E">
        <w:lastRenderedPageBreak/>
        <w:t xml:space="preserve">Шалимова К. В. Физика полупроводников. – М.: Энергия, 1976.-139с. </w:t>
      </w:r>
    </w:p>
    <w:p w:rsidR="00CE4FAD" w:rsidRPr="00711A7E" w:rsidRDefault="00CE4FAD" w:rsidP="00711A7E">
      <w:pPr>
        <w:numPr>
          <w:ilvl w:val="0"/>
          <w:numId w:val="1"/>
        </w:numPr>
        <w:tabs>
          <w:tab w:val="left" w:pos="426"/>
          <w:tab w:val="num" w:pos="567"/>
        </w:tabs>
        <w:ind w:left="0" w:firstLine="0"/>
        <w:jc w:val="both"/>
      </w:pPr>
      <w:r w:rsidRPr="00711A7E">
        <w:t xml:space="preserve">https://ru.wikipedia.org/wiki/ Хлорофилл </w:t>
      </w:r>
    </w:p>
    <w:p w:rsidR="00CE4FAD" w:rsidRPr="00711A7E" w:rsidRDefault="00CE4FAD" w:rsidP="00711A7E">
      <w:pPr>
        <w:numPr>
          <w:ilvl w:val="0"/>
          <w:numId w:val="1"/>
        </w:numPr>
        <w:tabs>
          <w:tab w:val="left" w:pos="426"/>
          <w:tab w:val="num" w:pos="567"/>
        </w:tabs>
        <w:ind w:left="0" w:firstLine="0"/>
        <w:jc w:val="both"/>
      </w:pPr>
      <w:r w:rsidRPr="00711A7E">
        <w:t>https://batrachos.com/ Модель_Фотосинтетические_пигменты_растений</w:t>
      </w:r>
    </w:p>
    <w:p w:rsidR="00CE4FAD" w:rsidRPr="00711A7E" w:rsidRDefault="00CE4FAD" w:rsidP="00711A7E"/>
    <w:sectPr w:rsidR="00CE4FAD" w:rsidRPr="00711A7E" w:rsidSect="00711A7E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F4" w:rsidRDefault="00F43EF4" w:rsidP="00B17696">
      <w:r>
        <w:separator/>
      </w:r>
    </w:p>
  </w:endnote>
  <w:endnote w:type="continuationSeparator" w:id="0">
    <w:p w:rsidR="00F43EF4" w:rsidRDefault="00F43EF4" w:rsidP="00B1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8126234"/>
      <w:docPartObj>
        <w:docPartGallery w:val="Page Numbers (Bottom of Page)"/>
        <w:docPartUnique/>
      </w:docPartObj>
    </w:sdtPr>
    <w:sdtEndPr/>
    <w:sdtContent>
      <w:p w:rsidR="00B17696" w:rsidRDefault="00B1769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434">
          <w:rPr>
            <w:noProof/>
          </w:rPr>
          <w:t>3</w:t>
        </w:r>
        <w:r>
          <w:fldChar w:fldCharType="end"/>
        </w:r>
      </w:p>
    </w:sdtContent>
  </w:sdt>
  <w:p w:rsidR="00B17696" w:rsidRDefault="00B176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F4" w:rsidRDefault="00F43EF4" w:rsidP="00B17696">
      <w:r>
        <w:separator/>
      </w:r>
    </w:p>
  </w:footnote>
  <w:footnote w:type="continuationSeparator" w:id="0">
    <w:p w:rsidR="00F43EF4" w:rsidRDefault="00F43EF4" w:rsidP="00B1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6B0"/>
    <w:multiLevelType w:val="hybridMultilevel"/>
    <w:tmpl w:val="6DEA19A8"/>
    <w:lvl w:ilvl="0" w:tplc="AAA622C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1B6178"/>
    <w:multiLevelType w:val="hybridMultilevel"/>
    <w:tmpl w:val="F48E9DDA"/>
    <w:lvl w:ilvl="0" w:tplc="71DA28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B6"/>
    <w:rsid w:val="000B2D4F"/>
    <w:rsid w:val="000D6136"/>
    <w:rsid w:val="00273A04"/>
    <w:rsid w:val="004C00CE"/>
    <w:rsid w:val="00512AB0"/>
    <w:rsid w:val="00516601"/>
    <w:rsid w:val="0054374C"/>
    <w:rsid w:val="00625434"/>
    <w:rsid w:val="00645AE9"/>
    <w:rsid w:val="00711A7E"/>
    <w:rsid w:val="00791823"/>
    <w:rsid w:val="00937640"/>
    <w:rsid w:val="00B17696"/>
    <w:rsid w:val="00B271FA"/>
    <w:rsid w:val="00C70AB6"/>
    <w:rsid w:val="00CE4FAD"/>
    <w:rsid w:val="00E13D88"/>
    <w:rsid w:val="00E6198D"/>
    <w:rsid w:val="00E816F5"/>
    <w:rsid w:val="00F4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50FE"/>
  <w15:docId w15:val="{2B60FEC9-DD76-4D10-BC5F-590701D7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70A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A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CE4FAD"/>
    <w:pPr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CE4FA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Block Text"/>
    <w:basedOn w:val="a"/>
    <w:semiHidden/>
    <w:unhideWhenUsed/>
    <w:rsid w:val="00CE4FAD"/>
    <w:pPr>
      <w:tabs>
        <w:tab w:val="left" w:pos="0"/>
      </w:tabs>
      <w:ind w:left="360" w:right="1359"/>
    </w:pPr>
    <w:rPr>
      <w:bCs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1769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176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7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76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76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73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Lyceum_lib1</dc:creator>
  <cp:lastModifiedBy>318PC</cp:lastModifiedBy>
  <cp:revision>2</cp:revision>
  <cp:lastPrinted>2022-03-18T09:07:00Z</cp:lastPrinted>
  <dcterms:created xsi:type="dcterms:W3CDTF">2022-03-29T11:31:00Z</dcterms:created>
  <dcterms:modified xsi:type="dcterms:W3CDTF">2022-03-29T11:31:00Z</dcterms:modified>
</cp:coreProperties>
</file>